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B2" w:rsidRPr="00DD0836" w:rsidRDefault="005E67B2" w:rsidP="000671B3">
      <w:pPr>
        <w:spacing w:line="240" w:lineRule="auto"/>
        <w:ind w:left="4247"/>
        <w:contextualSpacing/>
        <w:rPr>
          <w:rFonts w:ascii="Arial" w:hAnsi="Arial" w:cs="Arial"/>
          <w:b/>
          <w:sz w:val="20"/>
          <w:szCs w:val="20"/>
        </w:rPr>
      </w:pPr>
    </w:p>
    <w:p w:rsidR="00A93A53" w:rsidRPr="00B20581" w:rsidRDefault="00CA0E21" w:rsidP="000671B3">
      <w:pPr>
        <w:spacing w:after="0"/>
        <w:jc w:val="center"/>
        <w:rPr>
          <w:rFonts w:ascii="Verdana" w:hAnsi="Verdana" w:cs="Arial"/>
          <w:b/>
          <w:sz w:val="20"/>
          <w:szCs w:val="20"/>
        </w:rPr>
      </w:pPr>
      <w:r w:rsidRPr="00B20581">
        <w:rPr>
          <w:rFonts w:ascii="Verdana" w:hAnsi="Verdana" w:cs="Arial"/>
          <w:b/>
          <w:sz w:val="20"/>
          <w:szCs w:val="20"/>
        </w:rPr>
        <w:t>ANEXO N°1</w:t>
      </w:r>
    </w:p>
    <w:p w:rsidR="00EE5A6B" w:rsidRPr="00B20581" w:rsidRDefault="007673C8" w:rsidP="000671B3">
      <w:pPr>
        <w:spacing w:after="0"/>
        <w:jc w:val="center"/>
        <w:rPr>
          <w:rFonts w:ascii="Verdana" w:hAnsi="Verdana" w:cs="Arial"/>
          <w:b/>
          <w:sz w:val="20"/>
          <w:szCs w:val="20"/>
        </w:rPr>
      </w:pPr>
      <w:r w:rsidRPr="00B20581">
        <w:rPr>
          <w:rFonts w:ascii="Verdana" w:hAnsi="Verdana" w:cs="Arial"/>
          <w:b/>
          <w:sz w:val="20"/>
          <w:szCs w:val="20"/>
        </w:rPr>
        <w:t>BASES DE</w:t>
      </w:r>
      <w:r w:rsidR="000B3A90" w:rsidRPr="00B20581">
        <w:rPr>
          <w:rFonts w:ascii="Verdana" w:hAnsi="Verdana" w:cs="Arial"/>
          <w:b/>
          <w:sz w:val="20"/>
          <w:szCs w:val="20"/>
        </w:rPr>
        <w:t xml:space="preserve"> POSTULACION BENEFICIOS DE LA LEY N° 20.330</w:t>
      </w:r>
      <w:r w:rsidR="00EB7661" w:rsidRPr="00B20581">
        <w:rPr>
          <w:rFonts w:ascii="Verdana" w:hAnsi="Verdana" w:cs="Arial"/>
          <w:b/>
          <w:sz w:val="20"/>
          <w:szCs w:val="20"/>
        </w:rPr>
        <w:t xml:space="preserve"> </w:t>
      </w:r>
      <w:r w:rsidR="0058768E" w:rsidRPr="00B20581">
        <w:rPr>
          <w:rFonts w:ascii="Verdana" w:hAnsi="Verdana" w:cs="Arial"/>
          <w:b/>
          <w:sz w:val="20"/>
          <w:szCs w:val="20"/>
        </w:rPr>
        <w:t xml:space="preserve">– </w:t>
      </w:r>
      <w:r w:rsidR="00EB7661" w:rsidRPr="00B20581">
        <w:rPr>
          <w:rFonts w:ascii="Verdana" w:hAnsi="Verdana" w:cs="Arial"/>
          <w:b/>
          <w:sz w:val="20"/>
          <w:szCs w:val="20"/>
        </w:rPr>
        <w:t xml:space="preserve"> 202</w:t>
      </w:r>
      <w:r w:rsidR="00C62565" w:rsidRPr="00B20581">
        <w:rPr>
          <w:rFonts w:ascii="Verdana" w:hAnsi="Verdana" w:cs="Arial"/>
          <w:b/>
          <w:sz w:val="20"/>
          <w:szCs w:val="20"/>
        </w:rPr>
        <w:t>2</w:t>
      </w:r>
    </w:p>
    <w:p w:rsidR="000B3A90" w:rsidRPr="00B20581" w:rsidRDefault="001779B6" w:rsidP="000671B3">
      <w:pPr>
        <w:spacing w:after="0"/>
        <w:jc w:val="center"/>
        <w:rPr>
          <w:rFonts w:ascii="Verdana" w:hAnsi="Verdana" w:cs="Arial"/>
          <w:b/>
          <w:sz w:val="20"/>
          <w:szCs w:val="20"/>
        </w:rPr>
      </w:pPr>
      <w:r w:rsidRPr="00B20581">
        <w:rPr>
          <w:rFonts w:ascii="Verdana" w:hAnsi="Verdana" w:cs="Arial"/>
          <w:b/>
          <w:sz w:val="20"/>
          <w:szCs w:val="20"/>
        </w:rPr>
        <w:t xml:space="preserve">REGION DE </w:t>
      </w:r>
      <w:r w:rsidR="00B70E27" w:rsidRPr="00B20581">
        <w:rPr>
          <w:rFonts w:ascii="Verdana" w:hAnsi="Verdana" w:cs="Arial"/>
          <w:b/>
          <w:sz w:val="20"/>
          <w:szCs w:val="20"/>
        </w:rPr>
        <w:t>COQUIMBO</w:t>
      </w:r>
    </w:p>
    <w:p w:rsidR="000B3A90" w:rsidRPr="00B20581" w:rsidRDefault="000B3A90" w:rsidP="000671B3">
      <w:pPr>
        <w:spacing w:after="0"/>
        <w:rPr>
          <w:rFonts w:ascii="Verdana" w:hAnsi="Verdana" w:cs="Arial"/>
          <w:b/>
          <w:sz w:val="20"/>
          <w:szCs w:val="20"/>
        </w:rPr>
      </w:pPr>
    </w:p>
    <w:p w:rsidR="007B1D18" w:rsidRPr="00B20581" w:rsidRDefault="007B1D18" w:rsidP="000671B3">
      <w:pPr>
        <w:spacing w:after="0"/>
        <w:rPr>
          <w:rFonts w:ascii="Verdana" w:hAnsi="Verdana" w:cs="Arial"/>
          <w:b/>
          <w:sz w:val="20"/>
          <w:szCs w:val="20"/>
        </w:rPr>
      </w:pPr>
    </w:p>
    <w:p w:rsidR="000B3A90" w:rsidRPr="00B20581" w:rsidRDefault="000B3A90" w:rsidP="000671B3">
      <w:pPr>
        <w:pStyle w:val="Prrafodelista"/>
        <w:numPr>
          <w:ilvl w:val="0"/>
          <w:numId w:val="15"/>
        </w:numPr>
        <w:spacing w:after="0"/>
        <w:rPr>
          <w:rFonts w:ascii="Verdana" w:hAnsi="Verdana" w:cs="Arial"/>
          <w:b/>
          <w:sz w:val="20"/>
          <w:szCs w:val="20"/>
        </w:rPr>
      </w:pPr>
      <w:r w:rsidRPr="00B20581">
        <w:rPr>
          <w:rFonts w:ascii="Verdana" w:hAnsi="Verdana" w:cs="Arial"/>
          <w:b/>
          <w:sz w:val="20"/>
          <w:szCs w:val="20"/>
        </w:rPr>
        <w:t>DEFINICIÓN DEL BENEFICIO:</w:t>
      </w:r>
    </w:p>
    <w:p w:rsidR="000B3A90" w:rsidRPr="00B20581" w:rsidRDefault="000B3A90" w:rsidP="000671B3">
      <w:pPr>
        <w:spacing w:after="0"/>
        <w:rPr>
          <w:rFonts w:ascii="Verdana" w:hAnsi="Verdana" w:cs="Arial"/>
          <w:b/>
          <w:sz w:val="20"/>
          <w:szCs w:val="20"/>
        </w:rPr>
      </w:pPr>
    </w:p>
    <w:p w:rsidR="00B20581" w:rsidRPr="00B20581" w:rsidRDefault="00B20581" w:rsidP="00B20581">
      <w:pPr>
        <w:spacing w:after="0"/>
        <w:jc w:val="both"/>
        <w:rPr>
          <w:rFonts w:ascii="Verdana" w:hAnsi="Verdana" w:cs="Arial"/>
          <w:sz w:val="20"/>
          <w:szCs w:val="20"/>
        </w:rPr>
      </w:pPr>
      <w:r w:rsidRPr="00B20581">
        <w:rPr>
          <w:rFonts w:ascii="Verdana" w:hAnsi="Verdana" w:cs="Arial"/>
          <w:sz w:val="20"/>
          <w:szCs w:val="20"/>
        </w:rPr>
        <w:t>La Ley N° 20.330 que fomenta que profesionales y técnicos jóvenes, prest</w:t>
      </w:r>
      <w:r>
        <w:rPr>
          <w:rFonts w:ascii="Verdana" w:hAnsi="Verdana" w:cs="Arial"/>
          <w:sz w:val="20"/>
          <w:szCs w:val="20"/>
        </w:rPr>
        <w:t xml:space="preserve">en servicios en las comunas con </w:t>
      </w:r>
      <w:r w:rsidRPr="00B20581">
        <w:rPr>
          <w:rFonts w:ascii="Verdana" w:hAnsi="Verdana" w:cs="Arial"/>
          <w:sz w:val="20"/>
          <w:szCs w:val="20"/>
        </w:rPr>
        <w:t>menores niveles de desarrollo del país y puedan acceder al pago de un beneficio anual.</w:t>
      </w:r>
    </w:p>
    <w:p w:rsidR="00B20581" w:rsidRPr="00B20581" w:rsidRDefault="00B20581" w:rsidP="00B20581">
      <w:pPr>
        <w:spacing w:after="0"/>
        <w:jc w:val="both"/>
        <w:rPr>
          <w:rFonts w:ascii="Verdana" w:hAnsi="Verdana" w:cs="Arial"/>
          <w:sz w:val="20"/>
          <w:szCs w:val="20"/>
        </w:rPr>
      </w:pPr>
    </w:p>
    <w:p w:rsidR="00B20581" w:rsidRPr="00B20581" w:rsidRDefault="00B20581" w:rsidP="00B20581">
      <w:pPr>
        <w:spacing w:after="0"/>
        <w:jc w:val="both"/>
        <w:rPr>
          <w:rFonts w:ascii="Verdana" w:hAnsi="Verdana" w:cs="Arial"/>
          <w:sz w:val="20"/>
          <w:szCs w:val="20"/>
        </w:rPr>
      </w:pPr>
      <w:r w:rsidRPr="00B20581">
        <w:rPr>
          <w:rFonts w:ascii="Verdana" w:hAnsi="Verdana" w:cs="Arial"/>
          <w:sz w:val="20"/>
          <w:szCs w:val="20"/>
        </w:rPr>
        <w:t>Para postular al beneficio anual se deberá cumplir con los requisitos que seña</w:t>
      </w:r>
      <w:r>
        <w:rPr>
          <w:rFonts w:ascii="Verdana" w:hAnsi="Verdana" w:cs="Arial"/>
          <w:sz w:val="20"/>
          <w:szCs w:val="20"/>
        </w:rPr>
        <w:t xml:space="preserve">la el presente llamado y deberá </w:t>
      </w:r>
      <w:r w:rsidRPr="00B20581">
        <w:rPr>
          <w:rFonts w:ascii="Verdana" w:hAnsi="Verdana" w:cs="Arial"/>
          <w:sz w:val="20"/>
          <w:szCs w:val="20"/>
        </w:rPr>
        <w:t>acreditar al menos un año ininterrumpido de prestación de servicios, según lo</w:t>
      </w:r>
      <w:r>
        <w:rPr>
          <w:rFonts w:ascii="Verdana" w:hAnsi="Verdana" w:cs="Arial"/>
          <w:sz w:val="20"/>
          <w:szCs w:val="20"/>
        </w:rPr>
        <w:t xml:space="preserve"> indican las bases del presente </w:t>
      </w:r>
      <w:r w:rsidRPr="00B20581">
        <w:rPr>
          <w:rFonts w:ascii="Verdana" w:hAnsi="Verdana" w:cs="Arial"/>
          <w:sz w:val="20"/>
          <w:szCs w:val="20"/>
        </w:rPr>
        <w:t>llamado.</w:t>
      </w:r>
    </w:p>
    <w:p w:rsidR="00B20581" w:rsidRPr="00B20581" w:rsidRDefault="00B20581" w:rsidP="00B20581">
      <w:pPr>
        <w:spacing w:after="0"/>
        <w:jc w:val="both"/>
        <w:rPr>
          <w:rFonts w:ascii="Verdana" w:hAnsi="Verdana" w:cs="Arial"/>
          <w:sz w:val="20"/>
          <w:szCs w:val="20"/>
        </w:rPr>
      </w:pPr>
    </w:p>
    <w:p w:rsidR="00B20581" w:rsidRPr="00B20581" w:rsidRDefault="00B20581" w:rsidP="00B20581">
      <w:pPr>
        <w:spacing w:after="0"/>
        <w:jc w:val="both"/>
        <w:rPr>
          <w:rFonts w:ascii="Verdana" w:hAnsi="Verdana" w:cs="Arial"/>
          <w:sz w:val="20"/>
          <w:szCs w:val="20"/>
        </w:rPr>
      </w:pPr>
      <w:r w:rsidRPr="00B20581">
        <w:rPr>
          <w:rFonts w:ascii="Verdana" w:hAnsi="Verdana" w:cs="Arial"/>
          <w:b/>
          <w:sz w:val="20"/>
          <w:szCs w:val="20"/>
        </w:rPr>
        <w:t>Beneficio anual</w:t>
      </w:r>
      <w:r w:rsidRPr="00B20581">
        <w:rPr>
          <w:rFonts w:ascii="Verdana" w:hAnsi="Verdana" w:cs="Arial"/>
          <w:sz w:val="20"/>
          <w:szCs w:val="20"/>
        </w:rPr>
        <w:t>: Es aquel que corresponde por cada año de servicio prestado</w:t>
      </w:r>
      <w:r>
        <w:rPr>
          <w:rFonts w:ascii="Verdana" w:hAnsi="Verdana" w:cs="Arial"/>
          <w:sz w:val="20"/>
          <w:szCs w:val="20"/>
        </w:rPr>
        <w:t xml:space="preserve">, con un máximo de tres, por un </w:t>
      </w:r>
      <w:r w:rsidRPr="00B20581">
        <w:rPr>
          <w:rFonts w:ascii="Verdana" w:hAnsi="Verdana" w:cs="Arial"/>
          <w:sz w:val="20"/>
          <w:szCs w:val="20"/>
        </w:rPr>
        <w:t xml:space="preserve">monto equivalente al valor de la cuota anual del crédito que le correspondería </w:t>
      </w:r>
      <w:r>
        <w:rPr>
          <w:rFonts w:ascii="Verdana" w:hAnsi="Verdana" w:cs="Arial"/>
          <w:sz w:val="20"/>
          <w:szCs w:val="20"/>
        </w:rPr>
        <w:t xml:space="preserve">pagar durante dicho año, con un </w:t>
      </w:r>
      <w:r w:rsidRPr="00B20581">
        <w:rPr>
          <w:rFonts w:ascii="Verdana" w:hAnsi="Verdana" w:cs="Arial"/>
          <w:sz w:val="20"/>
          <w:szCs w:val="20"/>
        </w:rPr>
        <w:t>tope de 16 UTM.</w:t>
      </w:r>
    </w:p>
    <w:p w:rsidR="00B20581" w:rsidRPr="00B20581" w:rsidRDefault="00B20581" w:rsidP="00B20581">
      <w:pPr>
        <w:spacing w:after="0"/>
        <w:jc w:val="both"/>
        <w:rPr>
          <w:rFonts w:ascii="Verdana" w:hAnsi="Verdana" w:cs="Arial"/>
          <w:sz w:val="20"/>
          <w:szCs w:val="20"/>
        </w:rPr>
      </w:pPr>
    </w:p>
    <w:p w:rsidR="000671B3" w:rsidRPr="00B20581" w:rsidRDefault="00B20581" w:rsidP="00B20581">
      <w:pPr>
        <w:spacing w:after="0"/>
        <w:jc w:val="both"/>
        <w:rPr>
          <w:rFonts w:ascii="Verdana" w:hAnsi="Verdana" w:cs="Arial"/>
          <w:sz w:val="20"/>
          <w:szCs w:val="20"/>
        </w:rPr>
      </w:pPr>
      <w:r w:rsidRPr="00B20581">
        <w:rPr>
          <w:rFonts w:ascii="Verdana" w:hAnsi="Verdana" w:cs="Arial"/>
          <w:b/>
          <w:sz w:val="20"/>
          <w:szCs w:val="20"/>
        </w:rPr>
        <w:t>Beneficio adicional</w:t>
      </w:r>
      <w:r w:rsidRPr="00B20581">
        <w:rPr>
          <w:rFonts w:ascii="Verdana" w:hAnsi="Verdana" w:cs="Arial"/>
          <w:sz w:val="20"/>
          <w:szCs w:val="20"/>
        </w:rPr>
        <w:t>: Es aquel que corresponde por el tercer año de servicio prestado de manera ininterrumpida, por un monto equivalente a tres veces el valor de la cuota anual del crédito que le correspondería pagar durante dicho año o a tres veces la cantidad pagada de su crédito durante el año calendario anterior, el cual tiene un tope de 48 UTM del mes de diciembre del mismo año. Solo podrán postular al beneficio adicional, aquellos beneficiarios(as) que obtuvieron el beneficio anual consecutivo de la Ley N° 20.330, los años 2020 y 2021 respectivamente.</w:t>
      </w:r>
    </w:p>
    <w:p w:rsidR="00AB53DB" w:rsidRPr="00B20581" w:rsidRDefault="00AB53DB" w:rsidP="000671B3">
      <w:pPr>
        <w:spacing w:after="0"/>
        <w:jc w:val="both"/>
        <w:rPr>
          <w:rFonts w:ascii="Verdana" w:hAnsi="Verdana" w:cs="Arial"/>
          <w:sz w:val="20"/>
          <w:szCs w:val="20"/>
        </w:rPr>
      </w:pPr>
    </w:p>
    <w:p w:rsidR="00BB4C82" w:rsidRPr="00B20581" w:rsidRDefault="00BB4C82" w:rsidP="000671B3">
      <w:pPr>
        <w:pStyle w:val="Prrafodelista"/>
        <w:numPr>
          <w:ilvl w:val="0"/>
          <w:numId w:val="15"/>
        </w:numPr>
        <w:spacing w:after="0"/>
        <w:jc w:val="both"/>
        <w:rPr>
          <w:rFonts w:ascii="Verdana" w:hAnsi="Verdana" w:cs="Arial"/>
          <w:b/>
          <w:sz w:val="20"/>
          <w:szCs w:val="20"/>
        </w:rPr>
      </w:pPr>
      <w:r w:rsidRPr="00B20581">
        <w:rPr>
          <w:rFonts w:ascii="Verdana" w:hAnsi="Verdana" w:cs="Arial"/>
          <w:b/>
          <w:sz w:val="20"/>
          <w:szCs w:val="20"/>
        </w:rPr>
        <w:t>DE LOS REQUIS</w:t>
      </w:r>
      <w:r w:rsidR="00CD1F5D" w:rsidRPr="00B20581">
        <w:rPr>
          <w:rFonts w:ascii="Verdana" w:hAnsi="Verdana" w:cs="Arial"/>
          <w:b/>
          <w:sz w:val="20"/>
          <w:szCs w:val="20"/>
        </w:rPr>
        <w:t>I</w:t>
      </w:r>
      <w:r w:rsidRPr="00B20581">
        <w:rPr>
          <w:rFonts w:ascii="Verdana" w:hAnsi="Verdana" w:cs="Arial"/>
          <w:b/>
          <w:sz w:val="20"/>
          <w:szCs w:val="20"/>
        </w:rPr>
        <w:t xml:space="preserve">TOS A POSTULAR: </w:t>
      </w:r>
    </w:p>
    <w:p w:rsidR="00BB4C82" w:rsidRPr="00B20581" w:rsidRDefault="00BB4C82" w:rsidP="000671B3">
      <w:pPr>
        <w:spacing w:after="0"/>
        <w:jc w:val="both"/>
        <w:rPr>
          <w:rFonts w:ascii="Verdana" w:hAnsi="Verdana" w:cs="Arial"/>
          <w:b/>
          <w:sz w:val="20"/>
          <w:szCs w:val="20"/>
        </w:rPr>
      </w:pPr>
    </w:p>
    <w:p w:rsidR="00BB4C82" w:rsidRPr="00B20581" w:rsidRDefault="00BB4C82" w:rsidP="000671B3">
      <w:pPr>
        <w:spacing w:after="0"/>
        <w:jc w:val="both"/>
        <w:rPr>
          <w:rFonts w:ascii="Verdana" w:hAnsi="Verdana" w:cs="Arial"/>
          <w:sz w:val="20"/>
          <w:szCs w:val="20"/>
        </w:rPr>
      </w:pPr>
      <w:r w:rsidRPr="00B20581">
        <w:rPr>
          <w:rFonts w:ascii="Verdana" w:hAnsi="Verdana" w:cs="Arial"/>
          <w:sz w:val="20"/>
          <w:szCs w:val="20"/>
        </w:rPr>
        <w:t>Los requisitos para postular al beneficio son los siguientes:</w:t>
      </w:r>
    </w:p>
    <w:p w:rsidR="00B20581" w:rsidRPr="00B20581" w:rsidRDefault="00B20581" w:rsidP="000671B3">
      <w:pPr>
        <w:spacing w:after="0"/>
        <w:jc w:val="both"/>
        <w:rPr>
          <w:rFonts w:ascii="Verdana" w:hAnsi="Verdana" w:cs="Arial"/>
          <w:sz w:val="20"/>
          <w:szCs w:val="20"/>
        </w:rPr>
      </w:pPr>
    </w:p>
    <w:p w:rsidR="00BB4C82" w:rsidRDefault="003134D9" w:rsidP="004C04C8">
      <w:pPr>
        <w:pStyle w:val="Prrafodelista"/>
        <w:numPr>
          <w:ilvl w:val="0"/>
          <w:numId w:val="22"/>
        </w:numPr>
        <w:spacing w:after="0"/>
        <w:ind w:left="284" w:hanging="284"/>
        <w:jc w:val="both"/>
        <w:rPr>
          <w:rFonts w:ascii="Verdana" w:hAnsi="Verdana" w:cs="Arial"/>
          <w:sz w:val="20"/>
          <w:szCs w:val="20"/>
        </w:rPr>
      </w:pPr>
      <w:r w:rsidRPr="00B20581">
        <w:rPr>
          <w:rFonts w:ascii="Verdana" w:hAnsi="Verdana" w:cs="Arial"/>
          <w:sz w:val="20"/>
          <w:szCs w:val="20"/>
        </w:rPr>
        <w:t xml:space="preserve"> </w:t>
      </w:r>
      <w:r w:rsidR="00BB4C82" w:rsidRPr="00B20581">
        <w:rPr>
          <w:rFonts w:ascii="Verdana" w:hAnsi="Verdana" w:cs="Arial"/>
          <w:sz w:val="20"/>
          <w:szCs w:val="20"/>
        </w:rPr>
        <w:t xml:space="preserve">Haber obtenido un </w:t>
      </w:r>
      <w:r w:rsidR="00BB4C82" w:rsidRPr="00B20581">
        <w:rPr>
          <w:rFonts w:ascii="Verdana" w:hAnsi="Verdana" w:cs="Arial"/>
          <w:b/>
          <w:sz w:val="20"/>
          <w:szCs w:val="20"/>
        </w:rPr>
        <w:t>título de una carrera</w:t>
      </w:r>
      <w:r w:rsidR="00BB4C82" w:rsidRPr="00B20581">
        <w:rPr>
          <w:rFonts w:ascii="Verdana" w:hAnsi="Verdana" w:cs="Arial"/>
          <w:sz w:val="20"/>
          <w:szCs w:val="20"/>
        </w:rPr>
        <w:t xml:space="preserve">, programa o especialidad impartido por una institución de educación superior, autónoma y </w:t>
      </w:r>
      <w:r w:rsidR="00CD1F5D" w:rsidRPr="00B20581">
        <w:rPr>
          <w:rFonts w:ascii="Verdana" w:hAnsi="Verdana" w:cs="Arial"/>
          <w:sz w:val="20"/>
          <w:szCs w:val="20"/>
        </w:rPr>
        <w:t>reconocida oficialmente por el E</w:t>
      </w:r>
      <w:r w:rsidR="00BB4C82" w:rsidRPr="00B20581">
        <w:rPr>
          <w:rFonts w:ascii="Verdana" w:hAnsi="Verdana" w:cs="Arial"/>
          <w:sz w:val="20"/>
          <w:szCs w:val="20"/>
        </w:rPr>
        <w:t>stado.</w:t>
      </w:r>
    </w:p>
    <w:p w:rsidR="009C7E0F" w:rsidRDefault="009C7E0F" w:rsidP="009C7E0F">
      <w:pPr>
        <w:pStyle w:val="Prrafodelista"/>
        <w:spacing w:after="0"/>
        <w:ind w:left="284"/>
        <w:jc w:val="both"/>
        <w:rPr>
          <w:rFonts w:ascii="Verdana" w:hAnsi="Verdana" w:cs="Arial"/>
          <w:sz w:val="20"/>
          <w:szCs w:val="20"/>
        </w:rPr>
      </w:pPr>
    </w:p>
    <w:p w:rsidR="00CD42FC" w:rsidRPr="009C7E0F" w:rsidRDefault="009C7E0F" w:rsidP="009C7E0F">
      <w:pPr>
        <w:pStyle w:val="Prrafodelista"/>
        <w:numPr>
          <w:ilvl w:val="0"/>
          <w:numId w:val="22"/>
        </w:numPr>
        <w:spacing w:after="0"/>
        <w:ind w:left="284" w:hanging="284"/>
        <w:jc w:val="both"/>
        <w:rPr>
          <w:rFonts w:ascii="Verdana" w:hAnsi="Verdana" w:cs="Arial"/>
          <w:sz w:val="20"/>
          <w:szCs w:val="20"/>
        </w:rPr>
      </w:pPr>
      <w:r w:rsidRPr="009C7E0F">
        <w:rPr>
          <w:rFonts w:ascii="Verdana" w:hAnsi="Verdana" w:cs="Arial"/>
          <w:sz w:val="20"/>
          <w:szCs w:val="20"/>
        </w:rPr>
        <w:t>Ser deudor del crédito solidario universitario regulado por la Ley N° 19.287, sus modificaciones y</w:t>
      </w:r>
      <w:r>
        <w:rPr>
          <w:rFonts w:ascii="Verdana" w:hAnsi="Verdana" w:cs="Arial"/>
          <w:sz w:val="20"/>
          <w:szCs w:val="20"/>
        </w:rPr>
        <w:t xml:space="preserve"> </w:t>
      </w:r>
      <w:r w:rsidRPr="009C7E0F">
        <w:rPr>
          <w:rFonts w:ascii="Verdana" w:hAnsi="Verdana" w:cs="Arial"/>
          <w:sz w:val="20"/>
          <w:szCs w:val="20"/>
        </w:rPr>
        <w:t>reglamentos, o del crédito para estudios de educación superior a que se refiere a la Ley N° 20.027 y su</w:t>
      </w:r>
      <w:r>
        <w:rPr>
          <w:rFonts w:ascii="Verdana" w:hAnsi="Verdana" w:cs="Arial"/>
          <w:sz w:val="20"/>
          <w:szCs w:val="20"/>
        </w:rPr>
        <w:t xml:space="preserve"> </w:t>
      </w:r>
      <w:r w:rsidRPr="009C7E0F">
        <w:rPr>
          <w:rFonts w:ascii="Verdana" w:hAnsi="Verdana" w:cs="Arial"/>
          <w:sz w:val="20"/>
          <w:szCs w:val="20"/>
        </w:rPr>
        <w:t>reglamento, este último se refiere al Crédito con Garantía Estatal (CAE). Encontrarse al día en el pago de las</w:t>
      </w:r>
      <w:r>
        <w:rPr>
          <w:rFonts w:ascii="Verdana" w:hAnsi="Verdana" w:cs="Arial"/>
          <w:sz w:val="20"/>
          <w:szCs w:val="20"/>
        </w:rPr>
        <w:t xml:space="preserve"> </w:t>
      </w:r>
      <w:r w:rsidRPr="009C7E0F">
        <w:rPr>
          <w:rFonts w:ascii="Verdana" w:hAnsi="Verdana" w:cs="Arial"/>
          <w:sz w:val="20"/>
          <w:szCs w:val="20"/>
        </w:rPr>
        <w:t>obligaciones derivadas de los créditos regulados por la Ley N° 19.287 y N° 20.027, al momento de postular al</w:t>
      </w:r>
      <w:r>
        <w:rPr>
          <w:rFonts w:ascii="Verdana" w:hAnsi="Verdana" w:cs="Arial"/>
          <w:sz w:val="20"/>
          <w:szCs w:val="20"/>
        </w:rPr>
        <w:t xml:space="preserve"> </w:t>
      </w:r>
      <w:r w:rsidRPr="009C7E0F">
        <w:rPr>
          <w:rFonts w:ascii="Verdana" w:hAnsi="Verdana" w:cs="Arial"/>
          <w:sz w:val="20"/>
          <w:szCs w:val="20"/>
        </w:rPr>
        <w:t>beneficio y durante todo el periodo en que se presten los servicios, conforme a lo dispuesto en la Ley N° 20.330.</w:t>
      </w:r>
    </w:p>
    <w:p w:rsidR="009C7E0F" w:rsidRPr="00B20581" w:rsidRDefault="009C7E0F" w:rsidP="009C7E0F">
      <w:pPr>
        <w:spacing w:after="0"/>
        <w:jc w:val="both"/>
        <w:rPr>
          <w:rFonts w:ascii="Verdana" w:hAnsi="Verdana" w:cs="Arial"/>
          <w:sz w:val="20"/>
          <w:szCs w:val="20"/>
        </w:rPr>
      </w:pPr>
    </w:p>
    <w:p w:rsidR="009C7E0F" w:rsidRPr="009C7E0F" w:rsidRDefault="003134D9" w:rsidP="00B20581">
      <w:pPr>
        <w:pStyle w:val="Prrafodelista"/>
        <w:numPr>
          <w:ilvl w:val="0"/>
          <w:numId w:val="22"/>
        </w:numPr>
        <w:spacing w:after="0"/>
        <w:jc w:val="both"/>
        <w:rPr>
          <w:rFonts w:ascii="Verdana" w:hAnsi="Verdana" w:cs="Arial"/>
          <w:b/>
          <w:sz w:val="20"/>
          <w:szCs w:val="20"/>
        </w:rPr>
      </w:pPr>
      <w:r w:rsidRPr="00B20581">
        <w:rPr>
          <w:rFonts w:ascii="Verdana" w:hAnsi="Verdana" w:cs="Arial"/>
          <w:sz w:val="20"/>
          <w:szCs w:val="20"/>
        </w:rPr>
        <w:t>Efectuar la prestación de servicios remunerados en alguna de las Municipalidades, Corporaciones y fundaciones Municipalidades, Asociaciones Municipales o establecimientos dependientes de los Servicios de Salud, según el caso, o en Corporaciones, Fundaciones u ONG, que presten servicios de apoyo  a los Municipios, en comunas con menores niveles de desarrollo del país, determinadas por el Reglamento de la Ley 20.330</w:t>
      </w:r>
      <w:r w:rsidR="00972881" w:rsidRPr="00B20581">
        <w:rPr>
          <w:rFonts w:ascii="Verdana" w:hAnsi="Verdana" w:cs="Arial"/>
          <w:sz w:val="20"/>
          <w:szCs w:val="20"/>
        </w:rPr>
        <w:t>.</w:t>
      </w:r>
      <w:r w:rsidR="007673C8" w:rsidRPr="00B20581">
        <w:rPr>
          <w:rFonts w:ascii="Verdana" w:hAnsi="Verdana" w:cs="Arial"/>
          <w:sz w:val="20"/>
          <w:szCs w:val="20"/>
        </w:rPr>
        <w:t xml:space="preserve"> </w:t>
      </w:r>
    </w:p>
    <w:p w:rsidR="009C7E0F" w:rsidRPr="009C7E0F" w:rsidRDefault="009C7E0F" w:rsidP="009C7E0F">
      <w:pPr>
        <w:pStyle w:val="Prrafodelista"/>
        <w:rPr>
          <w:rFonts w:ascii="Verdana" w:hAnsi="Verdana" w:cs="Arial"/>
          <w:b/>
          <w:sz w:val="20"/>
          <w:szCs w:val="20"/>
        </w:rPr>
      </w:pPr>
    </w:p>
    <w:p w:rsidR="009C7E0F" w:rsidRDefault="009C7E0F" w:rsidP="009C7E0F">
      <w:pPr>
        <w:spacing w:after="0"/>
        <w:jc w:val="both"/>
        <w:rPr>
          <w:rFonts w:ascii="Verdana" w:hAnsi="Verdana" w:cs="Arial"/>
          <w:b/>
          <w:sz w:val="20"/>
          <w:szCs w:val="20"/>
        </w:rPr>
      </w:pPr>
    </w:p>
    <w:p w:rsidR="009C7E0F" w:rsidRPr="009C7E0F" w:rsidRDefault="009C7E0F" w:rsidP="009C7E0F">
      <w:pPr>
        <w:spacing w:after="0"/>
        <w:jc w:val="both"/>
        <w:rPr>
          <w:rFonts w:ascii="Verdana" w:hAnsi="Verdana" w:cs="Arial"/>
          <w:b/>
          <w:sz w:val="20"/>
          <w:szCs w:val="20"/>
        </w:rPr>
      </w:pPr>
    </w:p>
    <w:p w:rsidR="009C7E0F" w:rsidRPr="009C7E0F" w:rsidRDefault="009C7E0F" w:rsidP="009C7E0F">
      <w:pPr>
        <w:pStyle w:val="Prrafodelista"/>
        <w:rPr>
          <w:rFonts w:ascii="Verdana" w:hAnsi="Verdana" w:cs="Arial"/>
          <w:sz w:val="20"/>
          <w:szCs w:val="20"/>
        </w:rPr>
      </w:pPr>
    </w:p>
    <w:p w:rsidR="00524B08" w:rsidRPr="009C7E0F" w:rsidRDefault="009C7E0F" w:rsidP="009C7E0F">
      <w:pPr>
        <w:pStyle w:val="Prrafodelista"/>
        <w:numPr>
          <w:ilvl w:val="0"/>
          <w:numId w:val="22"/>
        </w:numPr>
        <w:spacing w:after="0"/>
        <w:jc w:val="both"/>
        <w:rPr>
          <w:rFonts w:ascii="Verdana" w:hAnsi="Verdana" w:cs="Arial"/>
          <w:sz w:val="20"/>
          <w:szCs w:val="20"/>
        </w:rPr>
      </w:pPr>
      <w:r w:rsidRPr="009C7E0F">
        <w:rPr>
          <w:rFonts w:ascii="Verdana" w:hAnsi="Verdana" w:cs="Arial"/>
          <w:sz w:val="20"/>
          <w:szCs w:val="20"/>
        </w:rPr>
        <w:t>Los postulantes deberán realizar sus labores en las comunas con menores niveles de desarrollo de la</w:t>
      </w:r>
      <w:r>
        <w:rPr>
          <w:rFonts w:ascii="Verdana" w:hAnsi="Verdana" w:cs="Arial"/>
          <w:sz w:val="20"/>
          <w:szCs w:val="20"/>
        </w:rPr>
        <w:t xml:space="preserve"> Región de Coquimbo las cuales fueron seleccionadas para el año 2022 las siguientes: </w:t>
      </w:r>
      <w:proofErr w:type="spellStart"/>
      <w:r w:rsidR="00524B08" w:rsidRPr="009C7E0F">
        <w:rPr>
          <w:rFonts w:ascii="Verdana" w:hAnsi="Verdana" w:cs="Arial"/>
          <w:b/>
          <w:sz w:val="20"/>
          <w:szCs w:val="20"/>
        </w:rPr>
        <w:t>Andacollo</w:t>
      </w:r>
      <w:proofErr w:type="spellEnd"/>
      <w:r w:rsidR="00524B08" w:rsidRPr="009C7E0F">
        <w:rPr>
          <w:rFonts w:ascii="Verdana" w:hAnsi="Verdana" w:cs="Arial"/>
          <w:b/>
          <w:sz w:val="20"/>
          <w:szCs w:val="20"/>
        </w:rPr>
        <w:t xml:space="preserve">, La Higuera, </w:t>
      </w:r>
      <w:proofErr w:type="spellStart"/>
      <w:r w:rsidR="00524B08" w:rsidRPr="009C7E0F">
        <w:rPr>
          <w:rFonts w:ascii="Verdana" w:hAnsi="Verdana" w:cs="Arial"/>
          <w:b/>
          <w:sz w:val="20"/>
          <w:szCs w:val="20"/>
        </w:rPr>
        <w:t>Paiguano</w:t>
      </w:r>
      <w:proofErr w:type="spellEnd"/>
      <w:r w:rsidR="00524B08" w:rsidRPr="009C7E0F">
        <w:rPr>
          <w:rFonts w:ascii="Verdana" w:hAnsi="Verdana" w:cs="Arial"/>
          <w:b/>
          <w:sz w:val="20"/>
          <w:szCs w:val="20"/>
        </w:rPr>
        <w:t xml:space="preserve">, Vicuña, </w:t>
      </w:r>
      <w:proofErr w:type="spellStart"/>
      <w:r w:rsidR="00524B08" w:rsidRPr="009C7E0F">
        <w:rPr>
          <w:rFonts w:ascii="Verdana" w:hAnsi="Verdana" w:cs="Arial"/>
          <w:b/>
          <w:sz w:val="20"/>
          <w:szCs w:val="20"/>
        </w:rPr>
        <w:t>Illapel</w:t>
      </w:r>
      <w:proofErr w:type="spellEnd"/>
      <w:r w:rsidR="00524B08" w:rsidRPr="009C7E0F">
        <w:rPr>
          <w:rFonts w:ascii="Verdana" w:hAnsi="Verdana" w:cs="Arial"/>
          <w:b/>
          <w:sz w:val="20"/>
          <w:szCs w:val="20"/>
        </w:rPr>
        <w:t xml:space="preserve">,  Canela, Los Vilos, Salamanca, </w:t>
      </w:r>
      <w:proofErr w:type="spellStart"/>
      <w:r w:rsidR="00524B08" w:rsidRPr="009C7E0F">
        <w:rPr>
          <w:rFonts w:ascii="Verdana" w:hAnsi="Verdana" w:cs="Arial"/>
          <w:b/>
          <w:sz w:val="20"/>
          <w:szCs w:val="20"/>
        </w:rPr>
        <w:t>Combarbala</w:t>
      </w:r>
      <w:proofErr w:type="spellEnd"/>
      <w:r w:rsidR="00524B08" w:rsidRPr="009C7E0F">
        <w:rPr>
          <w:rFonts w:ascii="Verdana" w:hAnsi="Verdana" w:cs="Arial"/>
          <w:b/>
          <w:sz w:val="20"/>
          <w:szCs w:val="20"/>
        </w:rPr>
        <w:t xml:space="preserve">. Monte Patria, </w:t>
      </w:r>
      <w:proofErr w:type="spellStart"/>
      <w:r w:rsidR="00524B08" w:rsidRPr="009C7E0F">
        <w:rPr>
          <w:rFonts w:ascii="Verdana" w:hAnsi="Verdana" w:cs="Arial"/>
          <w:b/>
          <w:sz w:val="20"/>
          <w:szCs w:val="20"/>
        </w:rPr>
        <w:t>Punitaqui</w:t>
      </w:r>
      <w:proofErr w:type="spellEnd"/>
      <w:r w:rsidR="00524B08" w:rsidRPr="009C7E0F">
        <w:rPr>
          <w:rFonts w:ascii="Verdana" w:hAnsi="Verdana" w:cs="Arial"/>
          <w:b/>
          <w:sz w:val="20"/>
          <w:szCs w:val="20"/>
        </w:rPr>
        <w:t>, Rio Hurtado.</w:t>
      </w:r>
    </w:p>
    <w:p w:rsidR="00524B08" w:rsidRPr="00B20581" w:rsidRDefault="00524B08" w:rsidP="00524B08">
      <w:pPr>
        <w:spacing w:after="0"/>
        <w:jc w:val="both"/>
        <w:rPr>
          <w:rFonts w:ascii="Verdana" w:hAnsi="Verdana" w:cs="Arial"/>
          <w:b/>
          <w:i/>
          <w:sz w:val="20"/>
          <w:szCs w:val="20"/>
        </w:rPr>
      </w:pPr>
    </w:p>
    <w:p w:rsidR="004C04C8" w:rsidRPr="00B20581" w:rsidRDefault="004C04C8" w:rsidP="00870D6F">
      <w:pPr>
        <w:pStyle w:val="Prrafodelista"/>
        <w:numPr>
          <w:ilvl w:val="0"/>
          <w:numId w:val="22"/>
        </w:numPr>
        <w:spacing w:after="0"/>
        <w:ind w:left="284"/>
        <w:jc w:val="both"/>
        <w:rPr>
          <w:rFonts w:ascii="Verdana" w:hAnsi="Verdana" w:cs="Arial"/>
          <w:sz w:val="20"/>
          <w:szCs w:val="20"/>
        </w:rPr>
      </w:pPr>
      <w:r w:rsidRPr="00B20581">
        <w:rPr>
          <w:rFonts w:ascii="Verdana" w:hAnsi="Verdana" w:cs="Arial"/>
          <w:sz w:val="20"/>
          <w:szCs w:val="20"/>
        </w:rPr>
        <w:t>Efectuar la prestación de servicios remunerados</w:t>
      </w:r>
      <w:r w:rsidR="00EC1BC6" w:rsidRPr="00B20581">
        <w:rPr>
          <w:rFonts w:ascii="Verdana" w:hAnsi="Verdana" w:cs="Arial"/>
          <w:sz w:val="20"/>
          <w:szCs w:val="20"/>
        </w:rPr>
        <w:t>, bajo</w:t>
      </w:r>
      <w:r w:rsidRPr="00B20581">
        <w:rPr>
          <w:rFonts w:ascii="Verdana" w:hAnsi="Verdana" w:cs="Arial"/>
          <w:sz w:val="20"/>
          <w:szCs w:val="20"/>
        </w:rPr>
        <w:t xml:space="preserve"> cualquier forma jurídica</w:t>
      </w:r>
      <w:r w:rsidR="00DB7FED" w:rsidRPr="00B20581">
        <w:rPr>
          <w:rFonts w:ascii="Verdana" w:hAnsi="Verdana" w:cs="Arial"/>
          <w:sz w:val="20"/>
          <w:szCs w:val="20"/>
        </w:rPr>
        <w:t>,</w:t>
      </w:r>
      <w:r w:rsidR="00522ABF" w:rsidRPr="00B20581">
        <w:rPr>
          <w:rFonts w:ascii="Verdana" w:hAnsi="Verdana" w:cs="Arial"/>
          <w:sz w:val="20"/>
          <w:szCs w:val="20"/>
        </w:rPr>
        <w:t xml:space="preserve"> </w:t>
      </w:r>
      <w:r w:rsidR="00EC1BC6" w:rsidRPr="00B20581">
        <w:rPr>
          <w:rFonts w:ascii="Verdana" w:hAnsi="Verdana" w:cs="Arial"/>
          <w:sz w:val="20"/>
          <w:szCs w:val="20"/>
        </w:rPr>
        <w:t>contemplando a</w:t>
      </w:r>
      <w:r w:rsidRPr="00B20581">
        <w:rPr>
          <w:rFonts w:ascii="Verdana" w:hAnsi="Verdana" w:cs="Arial"/>
          <w:sz w:val="20"/>
          <w:szCs w:val="20"/>
        </w:rPr>
        <w:t xml:space="preserve"> lo menos 44 horas semanales, o bien la prestación de un determinado servicio equivalente. En el caso de profesionales que ejerzan labores en dos o más municipalidades o en una asociación de éstas, se entenderá cumplido lo dispuesto en el punto anterior, si a lo menos 22 horas semanales de trabajo, se desarrollan en el municipio de una comuna con menores niveles de desarrollo del país. En el caso de profesionales que se desempeñen en establecimientos dependientes de los Servicios de Salud, podrán participar solo los Médicos Cirujanos y Cirujanos Dentistas, deudores de los créditos señalados</w:t>
      </w:r>
      <w:r w:rsidRPr="00B20581">
        <w:rPr>
          <w:rFonts w:ascii="Verdana" w:hAnsi="Verdana" w:cs="Arial"/>
          <w:b/>
          <w:sz w:val="20"/>
          <w:szCs w:val="20"/>
        </w:rPr>
        <w:t>, que hayan obtenido una especialidad</w:t>
      </w:r>
      <w:r w:rsidRPr="00B20581">
        <w:rPr>
          <w:rFonts w:ascii="Verdana" w:hAnsi="Verdana" w:cs="Arial"/>
          <w:sz w:val="20"/>
          <w:szCs w:val="20"/>
        </w:rPr>
        <w:t xml:space="preserve"> y desarrollan sus funciones en una comuna con menores niveles de desarrollo del país, con 22 horas semanales de trabajo en dichos servicios.</w:t>
      </w:r>
    </w:p>
    <w:p w:rsidR="00D169B5" w:rsidRPr="00B20581" w:rsidRDefault="00D169B5" w:rsidP="00D169B5">
      <w:pPr>
        <w:spacing w:after="0"/>
        <w:jc w:val="both"/>
        <w:rPr>
          <w:rFonts w:ascii="Verdana" w:hAnsi="Verdana" w:cs="Arial"/>
          <w:sz w:val="20"/>
          <w:szCs w:val="20"/>
        </w:rPr>
      </w:pPr>
    </w:p>
    <w:p w:rsidR="000E7CFB" w:rsidRPr="00B20581" w:rsidRDefault="000E7CFB" w:rsidP="000E7CFB">
      <w:pPr>
        <w:pStyle w:val="Prrafodelista"/>
        <w:numPr>
          <w:ilvl w:val="0"/>
          <w:numId w:val="22"/>
        </w:numPr>
        <w:spacing w:after="0"/>
        <w:ind w:left="284"/>
        <w:jc w:val="both"/>
        <w:rPr>
          <w:rFonts w:ascii="Verdana" w:hAnsi="Verdana" w:cs="Arial"/>
          <w:sz w:val="20"/>
          <w:szCs w:val="20"/>
        </w:rPr>
      </w:pPr>
      <w:r w:rsidRPr="00B20581">
        <w:rPr>
          <w:rFonts w:ascii="Verdana" w:hAnsi="Verdana" w:cs="Arial"/>
          <w:sz w:val="20"/>
          <w:szCs w:val="20"/>
        </w:rPr>
        <w:t>D</w:t>
      </w:r>
      <w:r w:rsidR="00870D6F" w:rsidRPr="00B20581">
        <w:rPr>
          <w:rFonts w:ascii="Verdana" w:hAnsi="Verdana" w:cs="Arial"/>
          <w:sz w:val="20"/>
          <w:szCs w:val="20"/>
        </w:rPr>
        <w:t>eberán acreditar al menos un año ininterrumpido de prestación de servicios, es decir, un periodo de 12 meses seguidos y continuos, periodo que se contabilizara desde que in</w:t>
      </w:r>
      <w:r w:rsidR="00684C09" w:rsidRPr="00B20581">
        <w:rPr>
          <w:rFonts w:ascii="Verdana" w:hAnsi="Verdana" w:cs="Arial"/>
          <w:sz w:val="20"/>
          <w:szCs w:val="20"/>
        </w:rPr>
        <w:t>gresa su postulación el año 20</w:t>
      </w:r>
      <w:r w:rsidR="00007A01" w:rsidRPr="00B20581">
        <w:rPr>
          <w:rFonts w:ascii="Verdana" w:hAnsi="Verdana" w:cs="Arial"/>
          <w:sz w:val="20"/>
          <w:szCs w:val="20"/>
        </w:rPr>
        <w:t>22</w:t>
      </w:r>
      <w:r w:rsidR="00870D6F" w:rsidRPr="00B20581">
        <w:rPr>
          <w:rFonts w:ascii="Verdana" w:hAnsi="Verdana" w:cs="Arial"/>
          <w:sz w:val="20"/>
          <w:szCs w:val="20"/>
        </w:rPr>
        <w:t xml:space="preserve"> hacia atrás</w:t>
      </w:r>
      <w:r w:rsidRPr="00B20581">
        <w:rPr>
          <w:rFonts w:ascii="Verdana" w:hAnsi="Verdana" w:cs="Arial"/>
          <w:sz w:val="20"/>
          <w:szCs w:val="20"/>
        </w:rPr>
        <w:t>.</w:t>
      </w:r>
    </w:p>
    <w:p w:rsidR="000E7CFB" w:rsidRPr="00B20581" w:rsidRDefault="000E7CFB" w:rsidP="000E7CFB">
      <w:pPr>
        <w:spacing w:after="0"/>
        <w:jc w:val="both"/>
        <w:rPr>
          <w:rFonts w:ascii="Verdana" w:hAnsi="Verdana" w:cs="Arial"/>
          <w:sz w:val="20"/>
          <w:szCs w:val="20"/>
        </w:rPr>
      </w:pPr>
    </w:p>
    <w:p w:rsidR="00870D6F" w:rsidRPr="00B20581" w:rsidRDefault="00870D6F" w:rsidP="00870D6F">
      <w:pPr>
        <w:spacing w:after="0"/>
        <w:jc w:val="both"/>
        <w:rPr>
          <w:rFonts w:ascii="Verdana" w:hAnsi="Verdana" w:cs="Arial"/>
          <w:sz w:val="20"/>
          <w:szCs w:val="20"/>
        </w:rPr>
      </w:pPr>
    </w:p>
    <w:p w:rsidR="00EE0209" w:rsidRPr="00B20581" w:rsidRDefault="00EC1BC6" w:rsidP="004C04C8">
      <w:pPr>
        <w:pStyle w:val="Prrafodelista"/>
        <w:numPr>
          <w:ilvl w:val="0"/>
          <w:numId w:val="15"/>
        </w:numPr>
        <w:spacing w:after="0"/>
        <w:jc w:val="both"/>
        <w:rPr>
          <w:rFonts w:ascii="Verdana" w:hAnsi="Verdana" w:cs="Arial"/>
          <w:b/>
          <w:sz w:val="20"/>
          <w:szCs w:val="20"/>
        </w:rPr>
      </w:pPr>
      <w:r w:rsidRPr="00B20581">
        <w:rPr>
          <w:rFonts w:ascii="Verdana" w:hAnsi="Verdana" w:cs="Arial"/>
          <w:b/>
          <w:sz w:val="20"/>
          <w:szCs w:val="20"/>
        </w:rPr>
        <w:t xml:space="preserve">DE LA POSTULACIÓN </w:t>
      </w:r>
      <w:r w:rsidR="000E7CFB" w:rsidRPr="00B20581">
        <w:rPr>
          <w:rFonts w:ascii="Verdana" w:hAnsi="Verdana" w:cs="Arial"/>
          <w:b/>
          <w:sz w:val="20"/>
          <w:szCs w:val="20"/>
        </w:rPr>
        <w:t xml:space="preserve"> Y</w:t>
      </w:r>
      <w:r w:rsidR="00D04FFC" w:rsidRPr="00B20581">
        <w:rPr>
          <w:rFonts w:ascii="Verdana" w:hAnsi="Verdana" w:cs="Arial"/>
          <w:b/>
          <w:sz w:val="20"/>
          <w:szCs w:val="20"/>
        </w:rPr>
        <w:t xml:space="preserve"> </w:t>
      </w:r>
      <w:r w:rsidRPr="00B20581">
        <w:rPr>
          <w:rFonts w:ascii="Verdana" w:hAnsi="Verdana" w:cs="Arial"/>
          <w:b/>
          <w:sz w:val="20"/>
          <w:szCs w:val="20"/>
        </w:rPr>
        <w:t>DOCUMENTOS  A  PRESENTAR:</w:t>
      </w:r>
    </w:p>
    <w:p w:rsidR="000E7CFB" w:rsidRPr="00B20581" w:rsidRDefault="000E7CFB" w:rsidP="000671B3">
      <w:pPr>
        <w:spacing w:after="0"/>
        <w:jc w:val="both"/>
        <w:rPr>
          <w:rFonts w:ascii="Verdana" w:hAnsi="Verdana" w:cs="Arial"/>
          <w:sz w:val="20"/>
          <w:szCs w:val="20"/>
        </w:rPr>
      </w:pPr>
    </w:p>
    <w:p w:rsidR="00533375" w:rsidRPr="00B20581" w:rsidRDefault="00B52788" w:rsidP="000671B3">
      <w:pPr>
        <w:spacing w:after="0"/>
        <w:jc w:val="both"/>
        <w:rPr>
          <w:rFonts w:ascii="Verdana" w:hAnsi="Verdana" w:cs="Arial"/>
          <w:sz w:val="20"/>
          <w:szCs w:val="20"/>
        </w:rPr>
      </w:pPr>
      <w:r w:rsidRPr="00B20581">
        <w:rPr>
          <w:rFonts w:ascii="Verdana" w:hAnsi="Verdana" w:cs="Arial"/>
          <w:sz w:val="20"/>
          <w:szCs w:val="20"/>
        </w:rPr>
        <w:t xml:space="preserve">Los postulantes deberán presentar ante </w:t>
      </w:r>
      <w:r w:rsidR="009C7E0F">
        <w:rPr>
          <w:rFonts w:ascii="Verdana" w:hAnsi="Verdana" w:cs="Arial"/>
          <w:sz w:val="20"/>
          <w:szCs w:val="20"/>
        </w:rPr>
        <w:t xml:space="preserve">el Departamento Social de </w:t>
      </w:r>
      <w:r w:rsidRPr="00B20581">
        <w:rPr>
          <w:rFonts w:ascii="Verdana" w:hAnsi="Verdana" w:cs="Arial"/>
          <w:sz w:val="20"/>
          <w:szCs w:val="20"/>
        </w:rPr>
        <w:t xml:space="preserve">la </w:t>
      </w:r>
      <w:r w:rsidR="00C0171B" w:rsidRPr="00B20581">
        <w:rPr>
          <w:rFonts w:ascii="Verdana" w:hAnsi="Verdana" w:cs="Arial"/>
          <w:sz w:val="20"/>
          <w:szCs w:val="20"/>
        </w:rPr>
        <w:t>Delegación Presidencial Regional de Coquimbo</w:t>
      </w:r>
      <w:r w:rsidRPr="00B20581">
        <w:rPr>
          <w:rFonts w:ascii="Verdana" w:hAnsi="Verdana" w:cs="Arial"/>
          <w:sz w:val="20"/>
          <w:szCs w:val="20"/>
        </w:rPr>
        <w:t xml:space="preserve">, una vez cumplido </w:t>
      </w:r>
      <w:r w:rsidR="00D04FFC" w:rsidRPr="00B20581">
        <w:rPr>
          <w:rFonts w:ascii="Verdana" w:hAnsi="Verdana" w:cs="Arial"/>
          <w:sz w:val="20"/>
          <w:szCs w:val="20"/>
        </w:rPr>
        <w:t>lo anterior, todos los</w:t>
      </w:r>
      <w:r w:rsidR="00C57348" w:rsidRPr="00B20581">
        <w:rPr>
          <w:rFonts w:ascii="Verdana" w:hAnsi="Verdana" w:cs="Arial"/>
          <w:sz w:val="20"/>
          <w:szCs w:val="20"/>
        </w:rPr>
        <w:t xml:space="preserve"> antecedentes</w:t>
      </w:r>
      <w:r w:rsidR="00EC1BC6" w:rsidRPr="00B20581">
        <w:rPr>
          <w:rFonts w:ascii="Verdana" w:hAnsi="Verdana" w:cs="Arial"/>
          <w:sz w:val="20"/>
          <w:szCs w:val="20"/>
        </w:rPr>
        <w:t xml:space="preserve"> (según </w:t>
      </w:r>
      <w:r w:rsidR="00D04FFC" w:rsidRPr="00B20581">
        <w:rPr>
          <w:rFonts w:ascii="Verdana" w:hAnsi="Verdana" w:cs="Arial"/>
          <w:sz w:val="20"/>
          <w:szCs w:val="20"/>
        </w:rPr>
        <w:t>corresponda el tipo de deuda</w:t>
      </w:r>
      <w:r w:rsidR="00EC1BC6" w:rsidRPr="00B20581">
        <w:rPr>
          <w:rFonts w:ascii="Verdana" w:hAnsi="Verdana" w:cs="Arial"/>
          <w:sz w:val="20"/>
          <w:szCs w:val="20"/>
        </w:rPr>
        <w:t>)</w:t>
      </w:r>
      <w:r w:rsidR="00C57348" w:rsidRPr="00B20581">
        <w:rPr>
          <w:rFonts w:ascii="Verdana" w:hAnsi="Verdana" w:cs="Arial"/>
          <w:sz w:val="20"/>
          <w:szCs w:val="20"/>
        </w:rPr>
        <w:t xml:space="preserve"> que a continuación se detallan:</w:t>
      </w:r>
    </w:p>
    <w:p w:rsidR="00B2781D" w:rsidRPr="00B20581" w:rsidRDefault="00CA0E21" w:rsidP="00997B41">
      <w:pPr>
        <w:pStyle w:val="Prrafodelista"/>
        <w:numPr>
          <w:ilvl w:val="0"/>
          <w:numId w:val="4"/>
        </w:numPr>
        <w:jc w:val="both"/>
        <w:rPr>
          <w:rFonts w:ascii="Verdana" w:hAnsi="Verdana" w:cs="Arial"/>
          <w:sz w:val="20"/>
          <w:szCs w:val="20"/>
          <w:u w:val="single"/>
        </w:rPr>
      </w:pPr>
      <w:r w:rsidRPr="00B20581">
        <w:rPr>
          <w:rFonts w:ascii="Verdana" w:hAnsi="Verdana" w:cs="Arial"/>
          <w:sz w:val="20"/>
          <w:szCs w:val="20"/>
        </w:rPr>
        <w:t xml:space="preserve">Ficha </w:t>
      </w:r>
      <w:r w:rsidR="00997FAE" w:rsidRPr="00B20581">
        <w:rPr>
          <w:rFonts w:ascii="Verdana" w:hAnsi="Verdana" w:cs="Arial"/>
          <w:sz w:val="20"/>
          <w:szCs w:val="20"/>
        </w:rPr>
        <w:t xml:space="preserve"> </w:t>
      </w:r>
      <w:r w:rsidR="00382B41" w:rsidRPr="00B20581">
        <w:rPr>
          <w:rFonts w:ascii="Verdana" w:hAnsi="Verdana" w:cs="Arial"/>
          <w:sz w:val="20"/>
          <w:szCs w:val="20"/>
        </w:rPr>
        <w:t xml:space="preserve"> </w:t>
      </w:r>
      <w:r w:rsidR="007F722E">
        <w:rPr>
          <w:rFonts w:ascii="Verdana" w:hAnsi="Verdana" w:cs="Arial"/>
          <w:sz w:val="20"/>
          <w:szCs w:val="20"/>
        </w:rPr>
        <w:t>única de Postulación Ley n° 20.330;</w:t>
      </w:r>
      <w:r w:rsidR="00EC1BC6" w:rsidRPr="00B20581">
        <w:rPr>
          <w:rFonts w:ascii="Verdana" w:hAnsi="Verdana" w:cs="Arial"/>
          <w:sz w:val="20"/>
          <w:szCs w:val="20"/>
        </w:rPr>
        <w:t xml:space="preserve"> </w:t>
      </w:r>
      <w:r w:rsidR="00997FAE" w:rsidRPr="00B20581">
        <w:rPr>
          <w:rFonts w:ascii="Verdana" w:hAnsi="Verdana" w:cs="Arial"/>
          <w:sz w:val="20"/>
          <w:szCs w:val="20"/>
        </w:rPr>
        <w:t xml:space="preserve"> </w:t>
      </w:r>
      <w:r w:rsidRPr="00B20581">
        <w:rPr>
          <w:rFonts w:ascii="Verdana" w:hAnsi="Verdana" w:cs="Arial"/>
          <w:sz w:val="20"/>
          <w:szCs w:val="20"/>
        </w:rPr>
        <w:t xml:space="preserve"> </w:t>
      </w:r>
      <w:r w:rsidR="00800FE3" w:rsidRPr="00B20581">
        <w:rPr>
          <w:rFonts w:ascii="Verdana" w:hAnsi="Verdana" w:cs="Arial"/>
          <w:sz w:val="20"/>
          <w:szCs w:val="20"/>
        </w:rPr>
        <w:t xml:space="preserve">la </w:t>
      </w:r>
      <w:r w:rsidR="00382B41" w:rsidRPr="00B20581">
        <w:rPr>
          <w:rFonts w:ascii="Verdana" w:hAnsi="Verdana" w:cs="Arial"/>
          <w:sz w:val="20"/>
          <w:szCs w:val="20"/>
        </w:rPr>
        <w:t xml:space="preserve">  </w:t>
      </w:r>
      <w:r w:rsidR="00800FE3" w:rsidRPr="00B20581">
        <w:rPr>
          <w:rFonts w:ascii="Verdana" w:hAnsi="Verdana" w:cs="Arial"/>
          <w:sz w:val="20"/>
          <w:szCs w:val="20"/>
        </w:rPr>
        <w:t>cual</w:t>
      </w:r>
      <w:r w:rsidR="00382B41" w:rsidRPr="00B20581">
        <w:rPr>
          <w:rFonts w:ascii="Verdana" w:hAnsi="Verdana" w:cs="Arial"/>
          <w:sz w:val="20"/>
          <w:szCs w:val="20"/>
        </w:rPr>
        <w:t xml:space="preserve">  </w:t>
      </w:r>
      <w:r w:rsidR="00800FE3" w:rsidRPr="00B20581">
        <w:rPr>
          <w:rFonts w:ascii="Verdana" w:hAnsi="Verdana" w:cs="Arial"/>
          <w:sz w:val="20"/>
          <w:szCs w:val="20"/>
        </w:rPr>
        <w:t xml:space="preserve"> </w:t>
      </w:r>
      <w:r w:rsidR="00382B41" w:rsidRPr="00B20581">
        <w:rPr>
          <w:rFonts w:ascii="Verdana" w:hAnsi="Verdana" w:cs="Arial"/>
          <w:sz w:val="20"/>
          <w:szCs w:val="20"/>
        </w:rPr>
        <w:t xml:space="preserve">  puede   ser  </w:t>
      </w:r>
      <w:r w:rsidR="00997FAE" w:rsidRPr="00B20581">
        <w:rPr>
          <w:rFonts w:ascii="Verdana" w:hAnsi="Verdana" w:cs="Arial"/>
          <w:sz w:val="20"/>
          <w:szCs w:val="20"/>
        </w:rPr>
        <w:t xml:space="preserve">  </w:t>
      </w:r>
      <w:r w:rsidR="00382B41" w:rsidRPr="00B20581">
        <w:rPr>
          <w:rFonts w:ascii="Verdana" w:hAnsi="Verdana" w:cs="Arial"/>
          <w:sz w:val="20"/>
          <w:szCs w:val="20"/>
        </w:rPr>
        <w:t xml:space="preserve">descargada  </w:t>
      </w:r>
      <w:r w:rsidR="00997FAE" w:rsidRPr="00B20581">
        <w:rPr>
          <w:rFonts w:ascii="Verdana" w:hAnsi="Verdana" w:cs="Arial"/>
          <w:sz w:val="20"/>
          <w:szCs w:val="20"/>
        </w:rPr>
        <w:t xml:space="preserve"> </w:t>
      </w:r>
      <w:r w:rsidR="00382B41" w:rsidRPr="00B20581">
        <w:rPr>
          <w:rFonts w:ascii="Verdana" w:hAnsi="Verdana" w:cs="Arial"/>
          <w:sz w:val="20"/>
          <w:szCs w:val="20"/>
        </w:rPr>
        <w:t xml:space="preserve">del   </w:t>
      </w:r>
      <w:r w:rsidR="00997FAE" w:rsidRPr="00B20581">
        <w:rPr>
          <w:rFonts w:ascii="Verdana" w:hAnsi="Verdana" w:cs="Arial"/>
          <w:sz w:val="20"/>
          <w:szCs w:val="20"/>
        </w:rPr>
        <w:t xml:space="preserve"> </w:t>
      </w:r>
      <w:r w:rsidR="00382B41" w:rsidRPr="00B20581">
        <w:rPr>
          <w:rFonts w:ascii="Verdana" w:hAnsi="Verdana" w:cs="Arial"/>
          <w:sz w:val="20"/>
          <w:szCs w:val="20"/>
        </w:rPr>
        <w:t xml:space="preserve">siguiente  </w:t>
      </w:r>
      <w:r w:rsidR="00997FAE" w:rsidRPr="00B20581">
        <w:rPr>
          <w:rFonts w:ascii="Verdana" w:hAnsi="Verdana" w:cs="Arial"/>
          <w:sz w:val="20"/>
          <w:szCs w:val="20"/>
        </w:rPr>
        <w:t xml:space="preserve"> </w:t>
      </w:r>
      <w:r w:rsidR="00382B41" w:rsidRPr="00B20581">
        <w:rPr>
          <w:rFonts w:ascii="Verdana" w:hAnsi="Verdana" w:cs="Arial"/>
          <w:sz w:val="20"/>
          <w:szCs w:val="20"/>
        </w:rPr>
        <w:t>link</w:t>
      </w:r>
      <w:r w:rsidR="00711687" w:rsidRPr="00B20581">
        <w:rPr>
          <w:rFonts w:ascii="Verdana" w:hAnsi="Verdana" w:cs="Arial"/>
          <w:sz w:val="20"/>
          <w:szCs w:val="20"/>
        </w:rPr>
        <w:t>:</w:t>
      </w:r>
      <w:r w:rsidR="00997FAE" w:rsidRPr="00B20581">
        <w:rPr>
          <w:rFonts w:ascii="Verdana" w:hAnsi="Verdana" w:cs="Arial"/>
          <w:sz w:val="20"/>
          <w:szCs w:val="20"/>
        </w:rPr>
        <w:t xml:space="preserve"> </w:t>
      </w:r>
      <w:hyperlink r:id="rId9" w:history="1">
        <w:r w:rsidR="00997B41" w:rsidRPr="00AE2CBE">
          <w:rPr>
            <w:rStyle w:val="Hipervnculo"/>
          </w:rPr>
          <w:t>https://dprcoquimbo.gob.cl/postulacion-beneficios/</w:t>
        </w:r>
      </w:hyperlink>
      <w:r w:rsidR="00997B41">
        <w:t xml:space="preserve"> </w:t>
      </w:r>
      <w:bookmarkStart w:id="0" w:name="_GoBack"/>
      <w:bookmarkEnd w:id="0"/>
      <w:r w:rsidR="00FF055B" w:rsidRPr="00B20581">
        <w:rPr>
          <w:rFonts w:ascii="Verdana" w:hAnsi="Verdana" w:cs="Arial"/>
          <w:sz w:val="20"/>
          <w:szCs w:val="20"/>
        </w:rPr>
        <w:t xml:space="preserve"> </w:t>
      </w:r>
      <w:r w:rsidR="00382B41" w:rsidRPr="00B20581">
        <w:rPr>
          <w:rFonts w:ascii="Verdana" w:hAnsi="Verdana" w:cs="Arial"/>
          <w:sz w:val="20"/>
          <w:szCs w:val="20"/>
        </w:rPr>
        <w:t>o solicitada en el</w:t>
      </w:r>
      <w:r w:rsidR="00800FE3" w:rsidRPr="00B20581">
        <w:rPr>
          <w:rFonts w:ascii="Verdana" w:hAnsi="Verdana" w:cs="Arial"/>
          <w:sz w:val="20"/>
          <w:szCs w:val="20"/>
        </w:rPr>
        <w:t xml:space="preserve"> Departamento Social de la</w:t>
      </w:r>
      <w:r w:rsidR="00CB50E8" w:rsidRPr="00B20581">
        <w:rPr>
          <w:rFonts w:ascii="Verdana" w:hAnsi="Verdana" w:cs="Arial"/>
          <w:sz w:val="20"/>
          <w:szCs w:val="20"/>
        </w:rPr>
        <w:t xml:space="preserve"> </w:t>
      </w:r>
      <w:r w:rsidR="00DF7D9E" w:rsidRPr="00B20581">
        <w:rPr>
          <w:rFonts w:ascii="Verdana" w:hAnsi="Verdana" w:cs="Arial"/>
          <w:sz w:val="20"/>
          <w:szCs w:val="20"/>
        </w:rPr>
        <w:t>Delegación Presidencial Regional de Coquimbo</w:t>
      </w:r>
      <w:r w:rsidR="00382B41" w:rsidRPr="00B20581">
        <w:rPr>
          <w:rFonts w:ascii="Verdana" w:hAnsi="Verdana" w:cs="Arial"/>
          <w:sz w:val="20"/>
          <w:szCs w:val="20"/>
        </w:rPr>
        <w:t>. L</w:t>
      </w:r>
      <w:r w:rsidRPr="00B20581">
        <w:rPr>
          <w:rFonts w:ascii="Verdana" w:hAnsi="Verdana" w:cs="Arial"/>
          <w:sz w:val="20"/>
          <w:szCs w:val="20"/>
        </w:rPr>
        <w:t>os montos deben ser llenados en UTM</w:t>
      </w:r>
      <w:r w:rsidR="00253FD0" w:rsidRPr="00B20581">
        <w:rPr>
          <w:rFonts w:ascii="Verdana" w:hAnsi="Verdana" w:cs="Arial"/>
          <w:sz w:val="20"/>
          <w:szCs w:val="20"/>
        </w:rPr>
        <w:t>, con decimales</w:t>
      </w:r>
      <w:r w:rsidRPr="00B20581">
        <w:rPr>
          <w:rFonts w:ascii="Verdana" w:hAnsi="Verdana" w:cs="Arial"/>
          <w:sz w:val="20"/>
          <w:szCs w:val="20"/>
        </w:rPr>
        <w:t xml:space="preserve">. </w:t>
      </w:r>
      <w:r w:rsidR="00C521E2" w:rsidRPr="00B20581">
        <w:rPr>
          <w:rFonts w:ascii="Verdana" w:hAnsi="Verdana" w:cs="Arial"/>
          <w:sz w:val="20"/>
          <w:szCs w:val="20"/>
        </w:rPr>
        <w:t xml:space="preserve">Se sugiere que la ficha sea llenada </w:t>
      </w:r>
      <w:r w:rsidR="00253FD0" w:rsidRPr="00B20581">
        <w:rPr>
          <w:rFonts w:ascii="Verdana" w:hAnsi="Verdana" w:cs="Arial"/>
          <w:sz w:val="20"/>
          <w:szCs w:val="20"/>
        </w:rPr>
        <w:t>con letra imprenta</w:t>
      </w:r>
      <w:r w:rsidR="00785D47" w:rsidRPr="00B20581">
        <w:rPr>
          <w:rFonts w:ascii="Verdana" w:hAnsi="Verdana" w:cs="Arial"/>
          <w:sz w:val="20"/>
          <w:szCs w:val="20"/>
        </w:rPr>
        <w:t xml:space="preserve">, </w:t>
      </w:r>
      <w:r w:rsidR="00EC1BC6" w:rsidRPr="00B20581">
        <w:rPr>
          <w:rFonts w:ascii="Verdana" w:hAnsi="Verdana" w:cs="Arial"/>
          <w:sz w:val="20"/>
          <w:szCs w:val="20"/>
        </w:rPr>
        <w:t>debiéndose consignar</w:t>
      </w:r>
      <w:r w:rsidR="00785D47" w:rsidRPr="00B20581">
        <w:rPr>
          <w:rFonts w:ascii="Verdana" w:hAnsi="Verdana" w:cs="Arial"/>
          <w:sz w:val="20"/>
          <w:szCs w:val="20"/>
        </w:rPr>
        <w:t xml:space="preserve"> claramente el correo electrónico y el teléfono, que serán los medios que la </w:t>
      </w:r>
      <w:r w:rsidR="00C0171B" w:rsidRPr="00B20581">
        <w:rPr>
          <w:rFonts w:ascii="Verdana" w:hAnsi="Verdana" w:cs="Arial"/>
          <w:sz w:val="20"/>
          <w:szCs w:val="20"/>
        </w:rPr>
        <w:t>Delegación Presidencial Regional de Coquimbo,</w:t>
      </w:r>
      <w:r w:rsidR="00785D47" w:rsidRPr="00B20581">
        <w:rPr>
          <w:rFonts w:ascii="Verdana" w:hAnsi="Verdana" w:cs="Arial"/>
          <w:sz w:val="20"/>
          <w:szCs w:val="20"/>
        </w:rPr>
        <w:t xml:space="preserve"> ocupara para tomar contacto</w:t>
      </w:r>
      <w:r w:rsidR="00253FD0" w:rsidRPr="00B20581">
        <w:rPr>
          <w:rFonts w:ascii="Verdana" w:hAnsi="Verdana" w:cs="Arial"/>
          <w:sz w:val="20"/>
          <w:szCs w:val="20"/>
        </w:rPr>
        <w:t xml:space="preserve"> con el postulante.</w:t>
      </w:r>
    </w:p>
    <w:p w:rsidR="00B2781D" w:rsidRPr="00B20581" w:rsidRDefault="00CA0E21" w:rsidP="000671B3">
      <w:pPr>
        <w:pStyle w:val="Prrafodelista"/>
        <w:numPr>
          <w:ilvl w:val="0"/>
          <w:numId w:val="4"/>
        </w:numPr>
        <w:rPr>
          <w:rFonts w:ascii="Verdana" w:hAnsi="Verdana" w:cs="Arial"/>
          <w:sz w:val="20"/>
          <w:szCs w:val="20"/>
        </w:rPr>
      </w:pPr>
      <w:r w:rsidRPr="00B20581">
        <w:rPr>
          <w:rFonts w:ascii="Verdana" w:hAnsi="Verdana" w:cs="Arial"/>
          <w:sz w:val="20"/>
          <w:szCs w:val="20"/>
        </w:rPr>
        <w:t>Fotocopia cédula de identidad ambos lados del postulante.</w:t>
      </w:r>
    </w:p>
    <w:p w:rsidR="001A0621" w:rsidRPr="00B20581" w:rsidRDefault="00533375" w:rsidP="001A0621">
      <w:pPr>
        <w:pStyle w:val="Prrafodelista"/>
        <w:numPr>
          <w:ilvl w:val="0"/>
          <w:numId w:val="4"/>
        </w:numPr>
        <w:spacing w:after="0"/>
        <w:jc w:val="both"/>
        <w:rPr>
          <w:rFonts w:ascii="Verdana" w:hAnsi="Verdana" w:cs="Arial"/>
          <w:b/>
          <w:sz w:val="20"/>
          <w:szCs w:val="20"/>
        </w:rPr>
      </w:pPr>
      <w:r w:rsidRPr="00B20581">
        <w:rPr>
          <w:rFonts w:ascii="Verdana" w:hAnsi="Verdana" w:cs="Arial"/>
          <w:sz w:val="20"/>
          <w:szCs w:val="20"/>
        </w:rPr>
        <w:t xml:space="preserve">Copia </w:t>
      </w:r>
      <w:r w:rsidR="00997FAE" w:rsidRPr="00B20581">
        <w:rPr>
          <w:rFonts w:ascii="Verdana" w:hAnsi="Verdana" w:cs="Arial"/>
          <w:sz w:val="20"/>
          <w:szCs w:val="20"/>
        </w:rPr>
        <w:t xml:space="preserve">simple </w:t>
      </w:r>
      <w:r w:rsidR="00F33983" w:rsidRPr="00B20581">
        <w:rPr>
          <w:rFonts w:ascii="Verdana" w:hAnsi="Verdana" w:cs="Arial"/>
          <w:sz w:val="20"/>
          <w:szCs w:val="20"/>
        </w:rPr>
        <w:t>del</w:t>
      </w:r>
      <w:r w:rsidRPr="00B20581">
        <w:rPr>
          <w:rFonts w:ascii="Verdana" w:hAnsi="Verdana" w:cs="Arial"/>
          <w:sz w:val="20"/>
          <w:szCs w:val="20"/>
        </w:rPr>
        <w:t xml:space="preserve"> certificado de título técnico de nivel superior, de título profesional o de grado académico correspondiente.</w:t>
      </w:r>
      <w:r w:rsidR="00A26338" w:rsidRPr="00B20581">
        <w:rPr>
          <w:rFonts w:ascii="Verdana" w:hAnsi="Verdana" w:cs="Arial"/>
          <w:sz w:val="20"/>
          <w:szCs w:val="20"/>
        </w:rPr>
        <w:t xml:space="preserve"> </w:t>
      </w:r>
      <w:r w:rsidR="00B73B77" w:rsidRPr="00B20581">
        <w:rPr>
          <w:rFonts w:ascii="Verdana" w:hAnsi="Verdana" w:cs="Arial"/>
          <w:sz w:val="20"/>
          <w:szCs w:val="20"/>
        </w:rPr>
        <w:t>La institución de Educación S</w:t>
      </w:r>
      <w:r w:rsidR="00880141" w:rsidRPr="00B20581">
        <w:rPr>
          <w:rFonts w:ascii="Verdana" w:hAnsi="Verdana" w:cs="Arial"/>
          <w:sz w:val="20"/>
          <w:szCs w:val="20"/>
        </w:rPr>
        <w:t>uperior debe ser autónoma y reconocida oficialmente por el Estado.</w:t>
      </w:r>
    </w:p>
    <w:p w:rsidR="001B0A60" w:rsidRPr="00B20581" w:rsidRDefault="00A26338" w:rsidP="00DB7FED">
      <w:pPr>
        <w:pStyle w:val="Prrafodelista"/>
        <w:numPr>
          <w:ilvl w:val="0"/>
          <w:numId w:val="4"/>
        </w:numPr>
        <w:spacing w:after="0"/>
        <w:jc w:val="both"/>
        <w:rPr>
          <w:rFonts w:ascii="Verdana" w:hAnsi="Verdana" w:cs="Arial"/>
          <w:sz w:val="20"/>
          <w:szCs w:val="20"/>
        </w:rPr>
      </w:pPr>
      <w:r w:rsidRPr="00B20581">
        <w:rPr>
          <w:rFonts w:ascii="Verdana" w:hAnsi="Verdana" w:cs="Arial"/>
          <w:sz w:val="20"/>
          <w:szCs w:val="20"/>
        </w:rPr>
        <w:t>Certificado</w:t>
      </w:r>
      <w:r w:rsidRPr="00B20581">
        <w:rPr>
          <w:rFonts w:ascii="Verdana" w:hAnsi="Verdana" w:cs="Arial"/>
          <w:b/>
          <w:sz w:val="20"/>
          <w:szCs w:val="20"/>
        </w:rPr>
        <w:t xml:space="preserve"> </w:t>
      </w:r>
      <w:r w:rsidRPr="00B20581">
        <w:rPr>
          <w:rFonts w:ascii="Verdana" w:hAnsi="Verdana" w:cs="Arial"/>
          <w:sz w:val="20"/>
          <w:szCs w:val="20"/>
        </w:rPr>
        <w:t xml:space="preserve">emitido por el </w:t>
      </w:r>
      <w:r w:rsidR="0082581C" w:rsidRPr="00B20581">
        <w:rPr>
          <w:rFonts w:ascii="Verdana" w:hAnsi="Verdana" w:cs="Arial"/>
          <w:sz w:val="20"/>
          <w:szCs w:val="20"/>
        </w:rPr>
        <w:t>Alcalde(</w:t>
      </w:r>
      <w:proofErr w:type="spellStart"/>
      <w:r w:rsidR="0082581C" w:rsidRPr="00B20581">
        <w:rPr>
          <w:rFonts w:ascii="Verdana" w:hAnsi="Verdana" w:cs="Arial"/>
          <w:sz w:val="20"/>
          <w:szCs w:val="20"/>
        </w:rPr>
        <w:t>sa</w:t>
      </w:r>
      <w:proofErr w:type="spellEnd"/>
      <w:r w:rsidR="0082581C" w:rsidRPr="00B20581">
        <w:rPr>
          <w:rFonts w:ascii="Verdana" w:hAnsi="Verdana" w:cs="Arial"/>
          <w:sz w:val="20"/>
          <w:szCs w:val="20"/>
        </w:rPr>
        <w:t>)</w:t>
      </w:r>
      <w:r w:rsidR="00CB77B3" w:rsidRPr="00B20581">
        <w:rPr>
          <w:rFonts w:ascii="Verdana" w:hAnsi="Verdana" w:cs="Arial"/>
          <w:sz w:val="20"/>
          <w:szCs w:val="20"/>
        </w:rPr>
        <w:t xml:space="preserve"> de la </w:t>
      </w:r>
      <w:r w:rsidRPr="00B20581">
        <w:rPr>
          <w:rFonts w:ascii="Verdana" w:hAnsi="Verdana" w:cs="Arial"/>
          <w:sz w:val="20"/>
          <w:szCs w:val="20"/>
        </w:rPr>
        <w:t>Municipalidad o</w:t>
      </w:r>
      <w:r w:rsidR="0082581C" w:rsidRPr="00B20581">
        <w:rPr>
          <w:rFonts w:ascii="Verdana" w:hAnsi="Verdana" w:cs="Arial"/>
          <w:sz w:val="20"/>
          <w:szCs w:val="20"/>
        </w:rPr>
        <w:t xml:space="preserve"> representante legal</w:t>
      </w:r>
      <w:r w:rsidRPr="00B20581">
        <w:rPr>
          <w:rFonts w:ascii="Verdana" w:hAnsi="Verdana" w:cs="Arial"/>
          <w:sz w:val="20"/>
          <w:szCs w:val="20"/>
        </w:rPr>
        <w:t xml:space="preserve"> de la Corporación, Fundación u Organización No Gubernamental (ONG) que presta funciones de apoyo a los Municipios en que consten la contratación del postulante en los términos establecidos en el artículo</w:t>
      </w:r>
      <w:r w:rsidR="008A4885" w:rsidRPr="00B20581">
        <w:rPr>
          <w:rFonts w:ascii="Verdana" w:hAnsi="Verdana" w:cs="Arial"/>
          <w:sz w:val="20"/>
          <w:szCs w:val="20"/>
        </w:rPr>
        <w:t xml:space="preserve"> 9° del reglamento de la L</w:t>
      </w:r>
      <w:r w:rsidRPr="00B20581">
        <w:rPr>
          <w:rFonts w:ascii="Verdana" w:hAnsi="Verdana" w:cs="Arial"/>
          <w:sz w:val="20"/>
          <w:szCs w:val="20"/>
        </w:rPr>
        <w:t>ey 20.330</w:t>
      </w:r>
      <w:r w:rsidR="00346D8A" w:rsidRPr="00B20581">
        <w:rPr>
          <w:rFonts w:ascii="Verdana" w:hAnsi="Verdana" w:cs="Arial"/>
          <w:b/>
          <w:sz w:val="20"/>
          <w:szCs w:val="20"/>
        </w:rPr>
        <w:t>.</w:t>
      </w:r>
      <w:r w:rsidR="00EC1BC6" w:rsidRPr="00B20581">
        <w:rPr>
          <w:rFonts w:ascii="Verdana" w:hAnsi="Verdana" w:cs="Arial"/>
          <w:sz w:val="20"/>
          <w:szCs w:val="20"/>
        </w:rPr>
        <w:t xml:space="preserve"> </w:t>
      </w:r>
      <w:r w:rsidR="00EC1BC6" w:rsidRPr="00B20581">
        <w:rPr>
          <w:rFonts w:ascii="Verdana" w:hAnsi="Verdana" w:cs="Arial"/>
          <w:b/>
          <w:sz w:val="20"/>
          <w:szCs w:val="20"/>
        </w:rPr>
        <w:t>El</w:t>
      </w:r>
      <w:r w:rsidR="00A66D1B" w:rsidRPr="00B20581">
        <w:rPr>
          <w:rFonts w:ascii="Verdana" w:hAnsi="Verdana" w:cs="Arial"/>
          <w:b/>
          <w:sz w:val="20"/>
          <w:szCs w:val="20"/>
        </w:rPr>
        <w:t xml:space="preserve"> </w:t>
      </w:r>
      <w:r w:rsidR="00B30C94" w:rsidRPr="00B20581">
        <w:rPr>
          <w:rFonts w:ascii="Verdana" w:hAnsi="Verdana" w:cs="Arial"/>
          <w:b/>
          <w:sz w:val="20"/>
          <w:szCs w:val="20"/>
        </w:rPr>
        <w:t xml:space="preserve"> certificado debe</w:t>
      </w:r>
      <w:r w:rsidR="00EC1BC6" w:rsidRPr="00B20581">
        <w:rPr>
          <w:rFonts w:ascii="Verdana" w:hAnsi="Verdana" w:cs="Arial"/>
          <w:b/>
          <w:sz w:val="20"/>
          <w:szCs w:val="20"/>
        </w:rPr>
        <w:t>rá contener al  menos</w:t>
      </w:r>
      <w:r w:rsidR="00A66D1B" w:rsidRPr="00B20581">
        <w:rPr>
          <w:rFonts w:ascii="Verdana" w:hAnsi="Verdana" w:cs="Arial"/>
          <w:b/>
          <w:sz w:val="20"/>
          <w:szCs w:val="20"/>
        </w:rPr>
        <w:t xml:space="preserve">, </w:t>
      </w:r>
      <w:r w:rsidR="00B30C94" w:rsidRPr="00B20581">
        <w:rPr>
          <w:rFonts w:ascii="Verdana" w:hAnsi="Verdana" w:cs="Arial"/>
          <w:b/>
          <w:sz w:val="20"/>
          <w:szCs w:val="20"/>
        </w:rPr>
        <w:t xml:space="preserve"> </w:t>
      </w:r>
      <w:r w:rsidR="00CB50E8" w:rsidRPr="00B20581">
        <w:rPr>
          <w:rFonts w:ascii="Verdana" w:hAnsi="Verdana" w:cs="Arial"/>
          <w:b/>
          <w:sz w:val="20"/>
          <w:szCs w:val="20"/>
        </w:rPr>
        <w:t>n</w:t>
      </w:r>
      <w:r w:rsidR="00711687" w:rsidRPr="00B20581">
        <w:rPr>
          <w:rFonts w:ascii="Verdana" w:hAnsi="Verdana" w:cs="Arial"/>
          <w:b/>
          <w:sz w:val="20"/>
          <w:szCs w:val="20"/>
        </w:rPr>
        <w:t>ombre completo</w:t>
      </w:r>
      <w:r w:rsidR="00A66D1B" w:rsidRPr="00B20581">
        <w:rPr>
          <w:rFonts w:ascii="Verdana" w:hAnsi="Verdana" w:cs="Arial"/>
          <w:b/>
          <w:sz w:val="20"/>
          <w:szCs w:val="20"/>
        </w:rPr>
        <w:t xml:space="preserve"> y c</w:t>
      </w:r>
      <w:r w:rsidR="00E05EE9" w:rsidRPr="00B20581">
        <w:rPr>
          <w:rFonts w:ascii="Verdana" w:hAnsi="Verdana" w:cs="Arial"/>
          <w:b/>
          <w:sz w:val="20"/>
          <w:szCs w:val="20"/>
        </w:rPr>
        <w:t>é</w:t>
      </w:r>
      <w:r w:rsidR="00A66D1B" w:rsidRPr="00B20581">
        <w:rPr>
          <w:rFonts w:ascii="Verdana" w:hAnsi="Verdana" w:cs="Arial"/>
          <w:b/>
          <w:sz w:val="20"/>
          <w:szCs w:val="20"/>
        </w:rPr>
        <w:t xml:space="preserve">dula de  identidad del postulante, profesión,  cargo que  desempeña, tipo  de  contrato, </w:t>
      </w:r>
      <w:r w:rsidR="001B0A60" w:rsidRPr="00B20581">
        <w:rPr>
          <w:rFonts w:ascii="Verdana" w:hAnsi="Verdana" w:cs="Arial"/>
          <w:b/>
          <w:sz w:val="20"/>
          <w:szCs w:val="20"/>
        </w:rPr>
        <w:t xml:space="preserve">horas  semanales indicar desde cuando ejerce labores con 44 horas o de un servicio equivalente de manera ininterrumpida y vigencia del contrato. </w:t>
      </w:r>
    </w:p>
    <w:p w:rsidR="001B0A60" w:rsidRPr="00B20581" w:rsidRDefault="00F278E7" w:rsidP="00DB7FED">
      <w:pPr>
        <w:pStyle w:val="Prrafodelista"/>
        <w:numPr>
          <w:ilvl w:val="0"/>
          <w:numId w:val="32"/>
        </w:numPr>
        <w:spacing w:after="0"/>
        <w:jc w:val="both"/>
        <w:rPr>
          <w:rFonts w:ascii="Verdana" w:hAnsi="Verdana" w:cs="Arial"/>
          <w:sz w:val="20"/>
          <w:szCs w:val="20"/>
        </w:rPr>
      </w:pPr>
      <w:r w:rsidRPr="00B20581">
        <w:rPr>
          <w:rFonts w:ascii="Verdana" w:hAnsi="Verdana" w:cs="Arial"/>
          <w:sz w:val="20"/>
          <w:szCs w:val="20"/>
        </w:rPr>
        <w:t xml:space="preserve">Para funcionarios y trabajadores de Corporaciones Municipales, Fundaciones Municipales, Asociaciones de Municipalidades, Fundación para Superación de la Pobreza o establecimientos dependientes de los Servicios de Salud, deberán presentar certificado emitido por el </w:t>
      </w:r>
      <w:r w:rsidRPr="00B20581">
        <w:rPr>
          <w:rFonts w:ascii="Verdana" w:hAnsi="Verdana" w:cs="Arial"/>
          <w:b/>
          <w:sz w:val="20"/>
          <w:szCs w:val="20"/>
        </w:rPr>
        <w:t>Representante Legal de su entidad</w:t>
      </w:r>
      <w:r w:rsidRPr="00B20581">
        <w:rPr>
          <w:rFonts w:ascii="Verdana" w:hAnsi="Verdana" w:cs="Arial"/>
          <w:sz w:val="20"/>
          <w:szCs w:val="20"/>
        </w:rPr>
        <w:t xml:space="preserve">, en que conste la contratación del postulante en los términos </w:t>
      </w:r>
      <w:r w:rsidRPr="00B20581">
        <w:rPr>
          <w:rFonts w:ascii="Verdana" w:hAnsi="Verdana" w:cs="Arial"/>
          <w:sz w:val="20"/>
          <w:szCs w:val="20"/>
        </w:rPr>
        <w:lastRenderedPageBreak/>
        <w:t xml:space="preserve">establecidos en el artículo 9° del reglamento de la Ley N°20.330. </w:t>
      </w:r>
      <w:r w:rsidRPr="00B20581">
        <w:rPr>
          <w:rFonts w:ascii="Verdana" w:hAnsi="Verdana" w:cs="Arial"/>
          <w:b/>
          <w:sz w:val="20"/>
          <w:szCs w:val="20"/>
        </w:rPr>
        <w:t xml:space="preserve">El certificado deberá contener al menos: Nombre completo, número de cédula de identidad, profesión, cargo, tipo de contrato, indicar horas semanales, indicar desde cuando ejerce labores con 44 horas o de un servicio equivalente de manera ininterrumpida y vigencia del contrato. </w:t>
      </w:r>
    </w:p>
    <w:p w:rsidR="001B0A60" w:rsidRPr="00B20581" w:rsidRDefault="001B0A60" w:rsidP="001B0A60">
      <w:pPr>
        <w:pStyle w:val="Prrafodelista"/>
        <w:numPr>
          <w:ilvl w:val="0"/>
          <w:numId w:val="4"/>
        </w:numPr>
        <w:spacing w:after="0"/>
        <w:jc w:val="both"/>
        <w:rPr>
          <w:rFonts w:ascii="Verdana" w:hAnsi="Verdana" w:cs="Arial"/>
          <w:sz w:val="20"/>
          <w:szCs w:val="20"/>
        </w:rPr>
      </w:pPr>
      <w:r w:rsidRPr="00B20581">
        <w:rPr>
          <w:rFonts w:ascii="Verdana" w:hAnsi="Verdana" w:cs="Arial"/>
          <w:b/>
          <w:sz w:val="20"/>
          <w:szCs w:val="20"/>
        </w:rPr>
        <w:t>Contrato de trabajo.</w:t>
      </w:r>
      <w:r w:rsidRPr="00B20581">
        <w:rPr>
          <w:rFonts w:ascii="Verdana" w:hAnsi="Verdana" w:cs="Arial"/>
          <w:sz w:val="20"/>
          <w:szCs w:val="20"/>
        </w:rPr>
        <w:t xml:space="preserve">  </w:t>
      </w:r>
    </w:p>
    <w:p w:rsidR="00353C2E" w:rsidRPr="00B20581" w:rsidRDefault="00F278E7" w:rsidP="00DB7FED">
      <w:pPr>
        <w:pStyle w:val="Prrafodelista"/>
        <w:numPr>
          <w:ilvl w:val="0"/>
          <w:numId w:val="32"/>
        </w:numPr>
        <w:spacing w:after="0"/>
        <w:jc w:val="both"/>
        <w:rPr>
          <w:rFonts w:ascii="Verdana" w:hAnsi="Verdana" w:cs="Arial"/>
          <w:sz w:val="20"/>
          <w:szCs w:val="20"/>
        </w:rPr>
      </w:pPr>
      <w:r w:rsidRPr="00B20581">
        <w:rPr>
          <w:rFonts w:ascii="Verdana" w:hAnsi="Verdana" w:cs="Arial"/>
          <w:sz w:val="20"/>
          <w:szCs w:val="20"/>
        </w:rPr>
        <w:t xml:space="preserve">Solo los trabajadores a Honorarios, deberán adjuntar copia de </w:t>
      </w:r>
      <w:r w:rsidR="000327A6" w:rsidRPr="00B20581">
        <w:rPr>
          <w:rFonts w:ascii="Verdana" w:hAnsi="Verdana" w:cs="Arial"/>
          <w:sz w:val="20"/>
          <w:szCs w:val="20"/>
        </w:rPr>
        <w:t>sus contratos</w:t>
      </w:r>
      <w:r w:rsidRPr="00B20581">
        <w:rPr>
          <w:rFonts w:ascii="Verdana" w:hAnsi="Verdana" w:cs="Arial"/>
          <w:sz w:val="20"/>
          <w:szCs w:val="20"/>
        </w:rPr>
        <w:t xml:space="preserve"> </w:t>
      </w:r>
      <w:r w:rsidR="000327A6">
        <w:rPr>
          <w:rFonts w:ascii="Verdana" w:hAnsi="Verdana" w:cs="Arial"/>
          <w:sz w:val="20"/>
          <w:szCs w:val="20"/>
        </w:rPr>
        <w:t xml:space="preserve">o decretos </w:t>
      </w:r>
      <w:r w:rsidRPr="00B20581">
        <w:rPr>
          <w:rFonts w:ascii="Verdana" w:hAnsi="Verdana" w:cs="Arial"/>
          <w:sz w:val="20"/>
          <w:szCs w:val="20"/>
        </w:rPr>
        <w:t xml:space="preserve">en donde </w:t>
      </w:r>
      <w:r w:rsidRPr="00B20581">
        <w:rPr>
          <w:rFonts w:ascii="Verdana" w:hAnsi="Verdana" w:cs="Arial"/>
          <w:b/>
          <w:sz w:val="20"/>
          <w:szCs w:val="20"/>
        </w:rPr>
        <w:t>indique jornada de 44 horas</w:t>
      </w:r>
      <w:r w:rsidR="000327A6">
        <w:rPr>
          <w:rFonts w:ascii="Verdana" w:hAnsi="Verdana" w:cs="Arial"/>
          <w:sz w:val="20"/>
          <w:szCs w:val="20"/>
        </w:rPr>
        <w:t xml:space="preserve"> o de un servicio equivalente, el cual se tomara en cuenta solo los años con que justifique </w:t>
      </w:r>
      <w:r w:rsidR="00661082">
        <w:rPr>
          <w:rFonts w:ascii="Verdana" w:hAnsi="Verdana" w:cs="Arial"/>
          <w:sz w:val="20"/>
          <w:szCs w:val="20"/>
        </w:rPr>
        <w:t xml:space="preserve">con </w:t>
      </w:r>
      <w:r w:rsidR="000327A6">
        <w:rPr>
          <w:rFonts w:ascii="Verdana" w:hAnsi="Verdana" w:cs="Arial"/>
          <w:sz w:val="20"/>
          <w:szCs w:val="20"/>
        </w:rPr>
        <w:t>dichos contratos.</w:t>
      </w:r>
    </w:p>
    <w:p w:rsidR="00353C2E" w:rsidRPr="00B20581" w:rsidRDefault="00353C2E" w:rsidP="00353C2E">
      <w:pPr>
        <w:pStyle w:val="Prrafodelista"/>
        <w:numPr>
          <w:ilvl w:val="0"/>
          <w:numId w:val="4"/>
        </w:numPr>
        <w:spacing w:after="0"/>
        <w:jc w:val="both"/>
        <w:rPr>
          <w:rFonts w:ascii="Verdana" w:hAnsi="Verdana" w:cs="Arial"/>
          <w:sz w:val="20"/>
          <w:szCs w:val="20"/>
        </w:rPr>
      </w:pPr>
      <w:r w:rsidRPr="00B20581">
        <w:rPr>
          <w:rFonts w:ascii="Verdana" w:hAnsi="Verdana" w:cs="Arial"/>
          <w:b/>
          <w:sz w:val="20"/>
          <w:szCs w:val="20"/>
        </w:rPr>
        <w:t xml:space="preserve">Copia de </w:t>
      </w:r>
      <w:r w:rsidRPr="00B20581">
        <w:rPr>
          <w:rFonts w:ascii="Verdana" w:hAnsi="Verdana" w:cs="Arial"/>
          <w:b/>
          <w:sz w:val="20"/>
          <w:szCs w:val="20"/>
          <w:lang w:val="es-ES"/>
        </w:rPr>
        <w:t>escritura pública</w:t>
      </w:r>
    </w:p>
    <w:p w:rsidR="001B0A60" w:rsidRPr="00B20581" w:rsidRDefault="00353C2E" w:rsidP="00DB7FED">
      <w:pPr>
        <w:pStyle w:val="Prrafodelista"/>
        <w:numPr>
          <w:ilvl w:val="0"/>
          <w:numId w:val="32"/>
        </w:numPr>
        <w:spacing w:after="0"/>
        <w:jc w:val="both"/>
        <w:rPr>
          <w:rFonts w:ascii="Verdana" w:hAnsi="Verdana" w:cs="Arial"/>
          <w:sz w:val="20"/>
          <w:szCs w:val="20"/>
        </w:rPr>
      </w:pPr>
      <w:r w:rsidRPr="00B20581">
        <w:rPr>
          <w:rFonts w:ascii="Verdana" w:hAnsi="Verdana" w:cs="Arial"/>
          <w:sz w:val="20"/>
          <w:szCs w:val="20"/>
        </w:rPr>
        <w:t>Solo p</w:t>
      </w:r>
      <w:r w:rsidR="00F278E7" w:rsidRPr="00B20581">
        <w:rPr>
          <w:rFonts w:ascii="Verdana" w:hAnsi="Verdana" w:cs="Arial"/>
          <w:sz w:val="20"/>
          <w:szCs w:val="20"/>
        </w:rPr>
        <w:t xml:space="preserve">ara funcionarios y trabajadores de Corporaciones Municipales, Fundaciones Municipales, Asociaciones de Municipales, Fundación para Superación de la Pobreza o establecimientos dependientes de los Servicios de Salud, deberán presentar </w:t>
      </w:r>
      <w:r w:rsidR="00F278E7" w:rsidRPr="00B20581">
        <w:rPr>
          <w:rFonts w:ascii="Verdana" w:hAnsi="Verdana" w:cs="Arial"/>
          <w:b/>
          <w:sz w:val="20"/>
          <w:szCs w:val="20"/>
        </w:rPr>
        <w:t xml:space="preserve">copia de </w:t>
      </w:r>
      <w:r w:rsidR="00F278E7" w:rsidRPr="00B20581">
        <w:rPr>
          <w:rFonts w:ascii="Verdana" w:hAnsi="Verdana" w:cs="Arial"/>
          <w:b/>
          <w:sz w:val="20"/>
          <w:szCs w:val="20"/>
          <w:lang w:val="es-ES"/>
        </w:rPr>
        <w:t>escritura pública</w:t>
      </w:r>
      <w:r w:rsidR="00F278E7" w:rsidRPr="00B20581">
        <w:rPr>
          <w:rFonts w:ascii="Verdana" w:hAnsi="Verdana" w:cs="Arial"/>
          <w:sz w:val="20"/>
          <w:szCs w:val="20"/>
          <w:lang w:val="es-ES"/>
        </w:rPr>
        <w:t xml:space="preserve"> en que consta la personería del representante legal y sus facultades</w:t>
      </w:r>
      <w:r w:rsidR="001B0A60" w:rsidRPr="00B20581">
        <w:rPr>
          <w:rFonts w:ascii="Verdana" w:hAnsi="Verdana" w:cs="Arial"/>
          <w:sz w:val="20"/>
          <w:szCs w:val="20"/>
          <w:lang w:val="es-ES"/>
        </w:rPr>
        <w:t>.</w:t>
      </w:r>
    </w:p>
    <w:p w:rsidR="00F278E7" w:rsidRPr="00B20581" w:rsidRDefault="00F278E7" w:rsidP="00F278E7">
      <w:pPr>
        <w:pStyle w:val="Prrafodelista"/>
        <w:numPr>
          <w:ilvl w:val="0"/>
          <w:numId w:val="4"/>
        </w:numPr>
        <w:spacing w:after="0"/>
        <w:jc w:val="both"/>
        <w:rPr>
          <w:rFonts w:ascii="Verdana" w:hAnsi="Verdana" w:cs="Arial"/>
          <w:sz w:val="20"/>
          <w:szCs w:val="20"/>
        </w:rPr>
      </w:pPr>
      <w:r w:rsidRPr="00B20581">
        <w:rPr>
          <w:rFonts w:ascii="Verdana" w:hAnsi="Verdana" w:cs="Arial"/>
          <w:b/>
          <w:sz w:val="20"/>
          <w:szCs w:val="20"/>
        </w:rPr>
        <w:t>Solo los deudores del Fondo Solidario del Crédito Universitario, deberán presentar</w:t>
      </w:r>
      <w:r w:rsidRPr="00B20581">
        <w:rPr>
          <w:rFonts w:ascii="Verdana" w:hAnsi="Verdana" w:cs="Arial"/>
          <w:sz w:val="20"/>
          <w:szCs w:val="20"/>
        </w:rPr>
        <w:t>: Un Certificado emitido por el respectivo Administrador General del Fondo de Crédito Solidario, Ley  N° 19.287, en que conste la condición de deudor, la circunstancia de haber realizado la declaración anual de ingresos, el monto de la cuota que le corresponde pagar en el año, el saldo por pagar de la deuda y el hecho de estar al día en sus obligaciones. Se entenderá que dichos deudores se encuentran al día en el pago de las obligaciones derivadas de sus créditos, si han pagado el monto total de la o las cuotas anuales exigidas, al momento de postular y acceder al beneficio y durante todo el periodo en que se presten los servicios. El certificado debe ser extendido con fecha de</w:t>
      </w:r>
      <w:r w:rsidR="00210D53">
        <w:rPr>
          <w:rFonts w:ascii="Verdana" w:hAnsi="Verdana" w:cs="Arial"/>
          <w:sz w:val="20"/>
          <w:szCs w:val="20"/>
        </w:rPr>
        <w:t xml:space="preserve">sde junio  al </w:t>
      </w:r>
      <w:r w:rsidRPr="00B20581">
        <w:rPr>
          <w:rFonts w:ascii="Verdana" w:hAnsi="Verdana" w:cs="Arial"/>
          <w:sz w:val="20"/>
          <w:szCs w:val="20"/>
        </w:rPr>
        <w:t xml:space="preserve">mes de </w:t>
      </w:r>
      <w:r w:rsidR="00210D53">
        <w:rPr>
          <w:rFonts w:ascii="Verdana" w:hAnsi="Verdana" w:cs="Arial"/>
          <w:sz w:val="20"/>
          <w:szCs w:val="20"/>
        </w:rPr>
        <w:t>julio</w:t>
      </w:r>
      <w:r w:rsidRPr="00B20581">
        <w:rPr>
          <w:rFonts w:ascii="Verdana" w:hAnsi="Verdana" w:cs="Arial"/>
          <w:sz w:val="20"/>
          <w:szCs w:val="20"/>
        </w:rPr>
        <w:t xml:space="preserve"> 20</w:t>
      </w:r>
      <w:r w:rsidR="00210D53">
        <w:rPr>
          <w:rFonts w:ascii="Verdana" w:hAnsi="Verdana" w:cs="Arial"/>
          <w:sz w:val="20"/>
          <w:szCs w:val="20"/>
        </w:rPr>
        <w:t>22</w:t>
      </w:r>
      <w:r w:rsidRPr="00B20581">
        <w:rPr>
          <w:rFonts w:ascii="Verdana" w:hAnsi="Verdana" w:cs="Arial"/>
          <w:sz w:val="20"/>
          <w:szCs w:val="20"/>
        </w:rPr>
        <w:t>.</w:t>
      </w:r>
    </w:p>
    <w:p w:rsidR="00F278E7" w:rsidRPr="00B20581" w:rsidRDefault="00F278E7" w:rsidP="00F278E7">
      <w:pPr>
        <w:pStyle w:val="Prrafodelista"/>
        <w:numPr>
          <w:ilvl w:val="0"/>
          <w:numId w:val="4"/>
        </w:numPr>
        <w:spacing w:after="0"/>
        <w:jc w:val="both"/>
        <w:rPr>
          <w:rFonts w:ascii="Verdana" w:hAnsi="Verdana" w:cs="Arial"/>
          <w:sz w:val="20"/>
          <w:szCs w:val="20"/>
        </w:rPr>
      </w:pPr>
      <w:r w:rsidRPr="00B20581">
        <w:rPr>
          <w:rFonts w:ascii="Verdana" w:hAnsi="Verdana" w:cs="Arial"/>
          <w:b/>
          <w:sz w:val="20"/>
          <w:szCs w:val="20"/>
        </w:rPr>
        <w:t>Solo los deudores del Crédito con Garantía Estatal (CAE), deberán presentar</w:t>
      </w:r>
      <w:r w:rsidRPr="00B20581">
        <w:rPr>
          <w:rFonts w:ascii="Verdana" w:hAnsi="Verdana" w:cs="Arial"/>
          <w:sz w:val="20"/>
          <w:szCs w:val="20"/>
        </w:rPr>
        <w:t xml:space="preserve">: Un Certificado emitido por la Comisión Administradora del Sistema de Créditos para Estudios Superiores COMISIÓN INGRESA, Ley N° 20.027, en que conste la condición de deudor, el saldo por pagar, las cuotas que faltan por pagar y el hecho de estar al día en el pago de las obligaciones. Se entenderá que dichos deudores se encuentran al día en el pago de las obligaciones derivadas de sus créditos si han pagado todas las cuotas mensuales exigidas en razón del crédito, al momento de postular y acceder al beneficio y durante todo el periodo en que se presten los servicios. Son válidos los certificados emitidos </w:t>
      </w:r>
      <w:r w:rsidR="00C0171B" w:rsidRPr="00B20581">
        <w:rPr>
          <w:rFonts w:ascii="Verdana" w:hAnsi="Verdana" w:cs="Arial"/>
          <w:sz w:val="20"/>
          <w:szCs w:val="20"/>
        </w:rPr>
        <w:t>con fecha 2021</w:t>
      </w:r>
      <w:r w:rsidRPr="00B20581">
        <w:rPr>
          <w:rFonts w:ascii="Verdana" w:hAnsi="Verdana" w:cs="Arial"/>
          <w:sz w:val="20"/>
          <w:szCs w:val="20"/>
        </w:rPr>
        <w:t>. En el caso de la solicitud de certificados, en esta oportunidad, deberán ingresar solicitud a través de  la plataforma de atención web, el Sistema de Atención de consultas: </w:t>
      </w:r>
      <w:hyperlink r:id="rId10" w:tgtFrame="_blank" w:history="1">
        <w:r w:rsidRPr="00B20581">
          <w:rPr>
            <w:rStyle w:val="Hipervnculo"/>
            <w:rFonts w:ascii="Verdana" w:hAnsi="Verdana" w:cs="Arial"/>
            <w:color w:val="auto"/>
            <w:sz w:val="20"/>
            <w:szCs w:val="20"/>
          </w:rPr>
          <w:t>https://atencionpublico.ingresa.cl/alumno/user/login</w:t>
        </w:r>
      </w:hyperlink>
    </w:p>
    <w:p w:rsidR="00DF7D9E" w:rsidRPr="00B20581" w:rsidRDefault="00F278E7" w:rsidP="00DF7D9E">
      <w:pPr>
        <w:pStyle w:val="Prrafodelista"/>
        <w:numPr>
          <w:ilvl w:val="0"/>
          <w:numId w:val="4"/>
        </w:numPr>
        <w:spacing w:after="0"/>
        <w:jc w:val="both"/>
        <w:rPr>
          <w:rFonts w:ascii="Verdana" w:hAnsi="Verdana" w:cs="Arial"/>
          <w:b/>
          <w:sz w:val="20"/>
          <w:szCs w:val="20"/>
        </w:rPr>
      </w:pPr>
      <w:r w:rsidRPr="00B20581">
        <w:rPr>
          <w:rFonts w:ascii="Verdana" w:hAnsi="Verdana" w:cs="Arial"/>
          <w:sz w:val="20"/>
          <w:szCs w:val="20"/>
        </w:rPr>
        <w:t>Médicos Cirujanos y Cirujanos Dentistas, deben acreditar especialidad CONACEM, solo a profesionales que se desempeñen en establecimientos dependientes de los Servicios de Salud.</w:t>
      </w:r>
    </w:p>
    <w:p w:rsidR="00DF7D9E" w:rsidRPr="00B20581" w:rsidRDefault="00DF7D9E" w:rsidP="00DF7D9E">
      <w:pPr>
        <w:spacing w:after="0"/>
        <w:jc w:val="both"/>
        <w:rPr>
          <w:rFonts w:ascii="Verdana" w:hAnsi="Verdana" w:cs="Arial"/>
          <w:b/>
          <w:sz w:val="20"/>
          <w:szCs w:val="20"/>
        </w:rPr>
      </w:pPr>
    </w:p>
    <w:p w:rsidR="005F3420" w:rsidRPr="00B20581" w:rsidRDefault="005F3420" w:rsidP="00D04FFC">
      <w:pPr>
        <w:spacing w:after="0"/>
        <w:jc w:val="both"/>
        <w:rPr>
          <w:rFonts w:ascii="Verdana" w:hAnsi="Verdana" w:cs="Arial"/>
          <w:b/>
          <w:sz w:val="20"/>
          <w:szCs w:val="20"/>
        </w:rPr>
      </w:pPr>
    </w:p>
    <w:p w:rsidR="00D04FFC" w:rsidRPr="00B20581" w:rsidRDefault="005F3420" w:rsidP="00534952">
      <w:pPr>
        <w:pStyle w:val="Prrafodelista"/>
        <w:numPr>
          <w:ilvl w:val="0"/>
          <w:numId w:val="27"/>
        </w:numPr>
        <w:spacing w:after="0"/>
        <w:jc w:val="both"/>
        <w:rPr>
          <w:rFonts w:ascii="Verdana" w:hAnsi="Verdana" w:cs="Arial"/>
          <w:b/>
          <w:sz w:val="20"/>
          <w:szCs w:val="20"/>
        </w:rPr>
      </w:pPr>
      <w:r w:rsidRPr="00B20581">
        <w:rPr>
          <w:rFonts w:ascii="Verdana" w:hAnsi="Verdana" w:cs="Arial"/>
          <w:b/>
          <w:sz w:val="20"/>
          <w:szCs w:val="20"/>
        </w:rPr>
        <w:t>En el  caso  de  faltar algún documento o  no  presentarse conforme  a  lo  indicado, la  postulación  será  declarada  INADMISIBLE.</w:t>
      </w:r>
    </w:p>
    <w:p w:rsidR="00DD0836" w:rsidRPr="00B20581" w:rsidRDefault="00DD0836" w:rsidP="00F278E7">
      <w:pPr>
        <w:pStyle w:val="Prrafodelista"/>
        <w:spacing w:after="0"/>
        <w:ind w:left="360"/>
        <w:jc w:val="both"/>
        <w:rPr>
          <w:rFonts w:ascii="Verdana" w:hAnsi="Verdana" w:cs="Arial"/>
          <w:b/>
          <w:sz w:val="20"/>
          <w:szCs w:val="20"/>
        </w:rPr>
      </w:pPr>
    </w:p>
    <w:p w:rsidR="00DD0836" w:rsidRDefault="00DD0836" w:rsidP="00F278E7">
      <w:pPr>
        <w:pStyle w:val="Prrafodelista"/>
        <w:spacing w:after="0"/>
        <w:ind w:left="360"/>
        <w:jc w:val="both"/>
        <w:rPr>
          <w:rFonts w:ascii="Verdana" w:hAnsi="Verdana" w:cs="Arial"/>
          <w:b/>
          <w:sz w:val="20"/>
          <w:szCs w:val="20"/>
        </w:rPr>
      </w:pPr>
    </w:p>
    <w:p w:rsidR="00B20581" w:rsidRDefault="00B20581" w:rsidP="00F278E7">
      <w:pPr>
        <w:pStyle w:val="Prrafodelista"/>
        <w:spacing w:after="0"/>
        <w:ind w:left="360"/>
        <w:jc w:val="both"/>
        <w:rPr>
          <w:rFonts w:ascii="Verdana" w:hAnsi="Verdana" w:cs="Arial"/>
          <w:b/>
          <w:sz w:val="20"/>
          <w:szCs w:val="20"/>
        </w:rPr>
      </w:pPr>
    </w:p>
    <w:p w:rsidR="00B20581" w:rsidRDefault="00B20581" w:rsidP="00F278E7">
      <w:pPr>
        <w:pStyle w:val="Prrafodelista"/>
        <w:spacing w:after="0"/>
        <w:ind w:left="360"/>
        <w:jc w:val="both"/>
        <w:rPr>
          <w:rFonts w:ascii="Verdana" w:hAnsi="Verdana" w:cs="Arial"/>
          <w:b/>
          <w:sz w:val="20"/>
          <w:szCs w:val="20"/>
        </w:rPr>
      </w:pPr>
    </w:p>
    <w:p w:rsidR="00B20581" w:rsidRDefault="00B20581" w:rsidP="00F278E7">
      <w:pPr>
        <w:pStyle w:val="Prrafodelista"/>
        <w:spacing w:after="0"/>
        <w:ind w:left="360"/>
        <w:jc w:val="both"/>
        <w:rPr>
          <w:rFonts w:ascii="Verdana" w:hAnsi="Verdana" w:cs="Arial"/>
          <w:b/>
          <w:sz w:val="20"/>
          <w:szCs w:val="20"/>
        </w:rPr>
      </w:pPr>
    </w:p>
    <w:p w:rsidR="00B20581" w:rsidRDefault="00B20581" w:rsidP="00F278E7">
      <w:pPr>
        <w:pStyle w:val="Prrafodelista"/>
        <w:spacing w:after="0"/>
        <w:ind w:left="360"/>
        <w:jc w:val="both"/>
        <w:rPr>
          <w:rFonts w:ascii="Verdana" w:hAnsi="Verdana" w:cs="Arial"/>
          <w:b/>
          <w:sz w:val="20"/>
          <w:szCs w:val="20"/>
        </w:rPr>
      </w:pPr>
    </w:p>
    <w:p w:rsidR="00B20581" w:rsidRDefault="00B20581" w:rsidP="00F278E7">
      <w:pPr>
        <w:pStyle w:val="Prrafodelista"/>
        <w:spacing w:after="0"/>
        <w:ind w:left="360"/>
        <w:jc w:val="both"/>
        <w:rPr>
          <w:rFonts w:ascii="Verdana" w:hAnsi="Verdana" w:cs="Arial"/>
          <w:b/>
          <w:sz w:val="20"/>
          <w:szCs w:val="20"/>
        </w:rPr>
      </w:pPr>
    </w:p>
    <w:p w:rsidR="00B20581" w:rsidRDefault="00B20581" w:rsidP="00F278E7">
      <w:pPr>
        <w:pStyle w:val="Prrafodelista"/>
        <w:spacing w:after="0"/>
        <w:ind w:left="360"/>
        <w:jc w:val="both"/>
        <w:rPr>
          <w:rFonts w:ascii="Verdana" w:hAnsi="Verdana" w:cs="Arial"/>
          <w:b/>
          <w:sz w:val="20"/>
          <w:szCs w:val="20"/>
        </w:rPr>
      </w:pPr>
    </w:p>
    <w:p w:rsidR="00B20581" w:rsidRPr="00062576" w:rsidRDefault="00B20581" w:rsidP="00062576">
      <w:pPr>
        <w:spacing w:after="0"/>
        <w:jc w:val="both"/>
        <w:rPr>
          <w:rFonts w:ascii="Verdana" w:hAnsi="Verdana" w:cs="Arial"/>
          <w:b/>
          <w:sz w:val="20"/>
          <w:szCs w:val="20"/>
        </w:rPr>
      </w:pPr>
    </w:p>
    <w:p w:rsidR="00B20581" w:rsidRDefault="00B20581" w:rsidP="00F278E7">
      <w:pPr>
        <w:pStyle w:val="Prrafodelista"/>
        <w:spacing w:after="0"/>
        <w:ind w:left="360"/>
        <w:jc w:val="both"/>
        <w:rPr>
          <w:rFonts w:ascii="Verdana" w:hAnsi="Verdana" w:cs="Arial"/>
          <w:b/>
          <w:sz w:val="20"/>
          <w:szCs w:val="20"/>
        </w:rPr>
      </w:pPr>
    </w:p>
    <w:p w:rsidR="00B20581" w:rsidRPr="00B20581" w:rsidRDefault="00B20581" w:rsidP="00F278E7">
      <w:pPr>
        <w:pStyle w:val="Prrafodelista"/>
        <w:spacing w:after="0"/>
        <w:ind w:left="360"/>
        <w:jc w:val="both"/>
        <w:rPr>
          <w:rFonts w:ascii="Verdana" w:hAnsi="Verdana" w:cs="Arial"/>
          <w:b/>
          <w:sz w:val="20"/>
          <w:szCs w:val="20"/>
        </w:rPr>
      </w:pPr>
    </w:p>
    <w:p w:rsidR="00F278E7" w:rsidRPr="00B20581" w:rsidRDefault="00F278E7" w:rsidP="00F278E7">
      <w:pPr>
        <w:pStyle w:val="Prrafodelista"/>
        <w:spacing w:after="0"/>
        <w:ind w:left="360"/>
        <w:jc w:val="both"/>
        <w:rPr>
          <w:rFonts w:ascii="Verdana" w:hAnsi="Verdana" w:cs="Arial"/>
          <w:i/>
          <w:sz w:val="20"/>
          <w:szCs w:val="20"/>
        </w:rPr>
      </w:pPr>
    </w:p>
    <w:p w:rsidR="004C3992" w:rsidRPr="00B20581" w:rsidRDefault="004C3992" w:rsidP="004C04C8">
      <w:pPr>
        <w:pStyle w:val="Prrafodelista"/>
        <w:numPr>
          <w:ilvl w:val="0"/>
          <w:numId w:val="15"/>
        </w:numPr>
        <w:spacing w:after="0"/>
        <w:jc w:val="both"/>
        <w:rPr>
          <w:rFonts w:ascii="Verdana" w:hAnsi="Verdana" w:cs="Arial"/>
          <w:b/>
          <w:sz w:val="20"/>
          <w:szCs w:val="20"/>
        </w:rPr>
      </w:pPr>
      <w:r w:rsidRPr="00B20581">
        <w:rPr>
          <w:rFonts w:ascii="Verdana" w:hAnsi="Verdana" w:cs="Arial"/>
          <w:b/>
          <w:sz w:val="20"/>
          <w:szCs w:val="20"/>
        </w:rPr>
        <w:t>DE LOS PLAZOS:</w:t>
      </w:r>
    </w:p>
    <w:p w:rsidR="004C3992" w:rsidRPr="00B20581" w:rsidRDefault="004C3992" w:rsidP="000671B3">
      <w:pPr>
        <w:spacing w:after="0"/>
        <w:jc w:val="both"/>
        <w:rPr>
          <w:rFonts w:ascii="Verdana" w:hAnsi="Verdana" w:cs="Arial"/>
          <w:b/>
          <w:sz w:val="20"/>
          <w:szCs w:val="20"/>
        </w:rPr>
      </w:pPr>
    </w:p>
    <w:p w:rsidR="00AF42C2" w:rsidRPr="00B20581" w:rsidRDefault="00062576" w:rsidP="00D63CB8">
      <w:pPr>
        <w:pStyle w:val="Prrafodelista"/>
        <w:numPr>
          <w:ilvl w:val="0"/>
          <w:numId w:val="17"/>
        </w:numPr>
        <w:spacing w:after="0"/>
        <w:jc w:val="both"/>
        <w:rPr>
          <w:rFonts w:ascii="Verdana" w:hAnsi="Verdana" w:cs="Arial"/>
          <w:sz w:val="20"/>
          <w:szCs w:val="20"/>
        </w:rPr>
      </w:pPr>
      <w:r>
        <w:rPr>
          <w:rFonts w:ascii="Verdana" w:hAnsi="Verdana" w:cs="Arial"/>
          <w:sz w:val="20"/>
          <w:szCs w:val="20"/>
        </w:rPr>
        <w:t xml:space="preserve">El Departamento Social de la </w:t>
      </w:r>
      <w:r w:rsidR="00D63CB8" w:rsidRPr="00B20581">
        <w:rPr>
          <w:rFonts w:ascii="Verdana" w:hAnsi="Verdana" w:cs="Arial"/>
          <w:sz w:val="20"/>
          <w:szCs w:val="20"/>
        </w:rPr>
        <w:t xml:space="preserve">Delegación Presidencial Regional de Coquimbo, </w:t>
      </w:r>
      <w:r w:rsidR="00AF42C2" w:rsidRPr="00B20581">
        <w:rPr>
          <w:rFonts w:ascii="Verdana" w:hAnsi="Verdana" w:cs="Arial"/>
          <w:sz w:val="20"/>
          <w:szCs w:val="20"/>
        </w:rPr>
        <w:t xml:space="preserve"> recibirá </w:t>
      </w:r>
      <w:r w:rsidR="00346D8A" w:rsidRPr="00B20581">
        <w:rPr>
          <w:rFonts w:ascii="Verdana" w:hAnsi="Verdana" w:cs="Arial"/>
          <w:sz w:val="20"/>
          <w:szCs w:val="20"/>
        </w:rPr>
        <w:t>postulaciones</w:t>
      </w:r>
      <w:r w:rsidR="00F278E7" w:rsidRPr="00B20581">
        <w:rPr>
          <w:rFonts w:ascii="Verdana" w:hAnsi="Verdana" w:cs="Arial"/>
          <w:sz w:val="20"/>
          <w:szCs w:val="20"/>
        </w:rPr>
        <w:t xml:space="preserve"> desde </w:t>
      </w:r>
      <w:r w:rsidR="003F5E76" w:rsidRPr="000327A6">
        <w:rPr>
          <w:rFonts w:ascii="Verdana" w:hAnsi="Verdana" w:cs="Arial"/>
          <w:b/>
          <w:sz w:val="20"/>
          <w:szCs w:val="20"/>
        </w:rPr>
        <w:t xml:space="preserve">06 de Junio al 01 de agosto </w:t>
      </w:r>
      <w:r w:rsidR="00CC5A1C" w:rsidRPr="000327A6">
        <w:rPr>
          <w:rFonts w:ascii="Verdana" w:hAnsi="Verdana" w:cs="Arial"/>
          <w:b/>
          <w:sz w:val="20"/>
          <w:szCs w:val="20"/>
        </w:rPr>
        <w:t>del 20</w:t>
      </w:r>
      <w:r w:rsidR="00B9683A" w:rsidRPr="000327A6">
        <w:rPr>
          <w:rFonts w:ascii="Verdana" w:hAnsi="Verdana" w:cs="Arial"/>
          <w:b/>
          <w:sz w:val="20"/>
          <w:szCs w:val="20"/>
        </w:rPr>
        <w:t>2</w:t>
      </w:r>
      <w:r w:rsidR="00E05EE9" w:rsidRPr="000327A6">
        <w:rPr>
          <w:rFonts w:ascii="Verdana" w:hAnsi="Verdana" w:cs="Arial"/>
          <w:b/>
          <w:sz w:val="20"/>
          <w:szCs w:val="20"/>
        </w:rPr>
        <w:t>2</w:t>
      </w:r>
      <w:r w:rsidR="00D04FFC" w:rsidRPr="00B20581">
        <w:rPr>
          <w:rFonts w:ascii="Verdana" w:hAnsi="Verdana" w:cs="Arial"/>
          <w:sz w:val="20"/>
          <w:szCs w:val="20"/>
        </w:rPr>
        <w:t xml:space="preserve">. </w:t>
      </w:r>
      <w:r w:rsidR="006D3B81" w:rsidRPr="00B20581">
        <w:rPr>
          <w:rFonts w:ascii="Verdana" w:hAnsi="Verdana" w:cs="Arial"/>
          <w:sz w:val="20"/>
          <w:szCs w:val="20"/>
        </w:rPr>
        <w:t>Estos</w:t>
      </w:r>
      <w:r w:rsidR="00346D8A" w:rsidRPr="00B20581">
        <w:rPr>
          <w:rFonts w:ascii="Verdana" w:hAnsi="Verdana" w:cs="Arial"/>
          <w:sz w:val="20"/>
          <w:szCs w:val="20"/>
        </w:rPr>
        <w:t xml:space="preserve"> deberán ser presentados en</w:t>
      </w:r>
      <w:r w:rsidR="007D3332" w:rsidRPr="00B20581">
        <w:rPr>
          <w:rFonts w:ascii="Verdana" w:hAnsi="Verdana" w:cs="Arial"/>
          <w:sz w:val="20"/>
          <w:szCs w:val="20"/>
        </w:rPr>
        <w:t xml:space="preserve"> la</w:t>
      </w:r>
      <w:r w:rsidR="00D63CB8" w:rsidRPr="00B20581">
        <w:rPr>
          <w:rFonts w:ascii="Verdana" w:hAnsi="Verdana" w:cs="Arial"/>
          <w:sz w:val="20"/>
          <w:szCs w:val="20"/>
        </w:rPr>
        <w:t>s</w:t>
      </w:r>
      <w:r w:rsidR="007D3332" w:rsidRPr="00B20581">
        <w:rPr>
          <w:rFonts w:ascii="Verdana" w:hAnsi="Verdana" w:cs="Arial"/>
          <w:sz w:val="20"/>
          <w:szCs w:val="20"/>
        </w:rPr>
        <w:t xml:space="preserve"> </w:t>
      </w:r>
      <w:r w:rsidR="00B70E27" w:rsidRPr="00B20581">
        <w:rPr>
          <w:rFonts w:ascii="Verdana" w:hAnsi="Verdana" w:cs="Arial"/>
          <w:sz w:val="20"/>
          <w:szCs w:val="20"/>
        </w:rPr>
        <w:t>Oficina de Partes, ubicada</w:t>
      </w:r>
      <w:r w:rsidR="00D63CB8" w:rsidRPr="00B20581">
        <w:rPr>
          <w:rFonts w:ascii="Verdana" w:hAnsi="Verdana" w:cs="Arial"/>
          <w:sz w:val="20"/>
          <w:szCs w:val="20"/>
        </w:rPr>
        <w:t>s</w:t>
      </w:r>
      <w:r w:rsidR="00B70E27" w:rsidRPr="00B20581">
        <w:rPr>
          <w:rFonts w:ascii="Verdana" w:hAnsi="Verdana" w:cs="Arial"/>
          <w:sz w:val="20"/>
          <w:szCs w:val="20"/>
        </w:rPr>
        <w:t xml:space="preserve"> en</w:t>
      </w:r>
      <w:r w:rsidR="00FF5BD8" w:rsidRPr="00B20581">
        <w:rPr>
          <w:rFonts w:ascii="Verdana" w:hAnsi="Verdana" w:cs="Arial"/>
          <w:sz w:val="20"/>
          <w:szCs w:val="20"/>
        </w:rPr>
        <w:t xml:space="preserve"> Calle</w:t>
      </w:r>
      <w:r w:rsidR="00B70E27" w:rsidRPr="00B20581">
        <w:rPr>
          <w:rFonts w:ascii="Verdana" w:hAnsi="Verdana" w:cs="Arial"/>
          <w:sz w:val="20"/>
          <w:szCs w:val="20"/>
        </w:rPr>
        <w:t xml:space="preserve"> </w:t>
      </w:r>
      <w:r w:rsidR="00FF5BD8" w:rsidRPr="00B20581">
        <w:rPr>
          <w:rFonts w:ascii="Verdana" w:hAnsi="Verdana" w:cs="Arial"/>
          <w:sz w:val="20"/>
          <w:szCs w:val="20"/>
        </w:rPr>
        <w:t xml:space="preserve">Prat #350, Comuna de la Serena </w:t>
      </w:r>
      <w:r w:rsidR="00D63CB8" w:rsidRPr="00B20581">
        <w:rPr>
          <w:rFonts w:ascii="Verdana" w:hAnsi="Verdana" w:cs="Arial"/>
          <w:sz w:val="20"/>
          <w:szCs w:val="20"/>
        </w:rPr>
        <w:t>de lunes a viernes</w:t>
      </w:r>
      <w:r w:rsidR="00FF5BD8" w:rsidRPr="00B20581">
        <w:rPr>
          <w:rFonts w:ascii="Verdana" w:hAnsi="Verdana" w:cs="Arial"/>
          <w:sz w:val="20"/>
          <w:szCs w:val="20"/>
        </w:rPr>
        <w:t xml:space="preserve"> en horario de 8</w:t>
      </w:r>
      <w:r w:rsidR="007D3332" w:rsidRPr="00B20581">
        <w:rPr>
          <w:rFonts w:ascii="Verdana" w:hAnsi="Verdana" w:cs="Arial"/>
          <w:sz w:val="20"/>
          <w:szCs w:val="20"/>
        </w:rPr>
        <w:t>:</w:t>
      </w:r>
      <w:r w:rsidR="00FF5BD8" w:rsidRPr="00B20581">
        <w:rPr>
          <w:rFonts w:ascii="Verdana" w:hAnsi="Verdana" w:cs="Arial"/>
          <w:sz w:val="20"/>
          <w:szCs w:val="20"/>
        </w:rPr>
        <w:t>3</w:t>
      </w:r>
      <w:r w:rsidR="007D3332" w:rsidRPr="00B20581">
        <w:rPr>
          <w:rFonts w:ascii="Verdana" w:hAnsi="Verdana" w:cs="Arial"/>
          <w:sz w:val="20"/>
          <w:szCs w:val="20"/>
        </w:rPr>
        <w:t xml:space="preserve">0 a </w:t>
      </w:r>
      <w:r w:rsidR="00FF5BD8" w:rsidRPr="00B20581">
        <w:rPr>
          <w:rFonts w:ascii="Verdana" w:hAnsi="Verdana" w:cs="Arial"/>
          <w:sz w:val="20"/>
          <w:szCs w:val="20"/>
        </w:rPr>
        <w:t>17:30</w:t>
      </w:r>
      <w:r w:rsidR="007D3332" w:rsidRPr="00B20581">
        <w:rPr>
          <w:rFonts w:ascii="Verdana" w:hAnsi="Verdana" w:cs="Arial"/>
          <w:sz w:val="20"/>
          <w:szCs w:val="20"/>
        </w:rPr>
        <w:t>.</w:t>
      </w:r>
      <w:r w:rsidR="007B1D18" w:rsidRPr="00B20581">
        <w:rPr>
          <w:rFonts w:ascii="Verdana" w:hAnsi="Verdana" w:cs="Arial"/>
          <w:sz w:val="20"/>
          <w:szCs w:val="20"/>
        </w:rPr>
        <w:t xml:space="preserve"> </w:t>
      </w:r>
      <w:r w:rsidR="007B1D18" w:rsidRPr="00B20581">
        <w:rPr>
          <w:rFonts w:ascii="Verdana" w:hAnsi="Verdana" w:cs="Arial"/>
          <w:sz w:val="20"/>
          <w:szCs w:val="20"/>
          <w:u w:val="single"/>
        </w:rPr>
        <w:t>No se recibirán postulaciones fuera de plazo.</w:t>
      </w:r>
    </w:p>
    <w:p w:rsidR="00DE555E" w:rsidRPr="00B20581" w:rsidRDefault="00D63CB8" w:rsidP="00DE555E">
      <w:pPr>
        <w:pStyle w:val="Prrafodelista"/>
        <w:numPr>
          <w:ilvl w:val="0"/>
          <w:numId w:val="17"/>
        </w:numPr>
        <w:spacing w:after="0"/>
        <w:jc w:val="both"/>
        <w:rPr>
          <w:rFonts w:ascii="Verdana" w:hAnsi="Verdana" w:cs="Arial"/>
          <w:sz w:val="20"/>
          <w:szCs w:val="20"/>
        </w:rPr>
      </w:pPr>
      <w:r w:rsidRPr="00B20581">
        <w:rPr>
          <w:rFonts w:ascii="Verdana" w:hAnsi="Verdana" w:cs="Arial"/>
          <w:sz w:val="20"/>
          <w:szCs w:val="20"/>
        </w:rPr>
        <w:t>La Delegación Presidencial Regional de Coquimbo</w:t>
      </w:r>
      <w:r w:rsidR="00C0171B" w:rsidRPr="00B20581">
        <w:rPr>
          <w:rFonts w:ascii="Verdana" w:hAnsi="Verdana" w:cs="Arial"/>
          <w:sz w:val="20"/>
          <w:szCs w:val="20"/>
        </w:rPr>
        <w:t>,</w:t>
      </w:r>
      <w:r w:rsidRPr="00B20581">
        <w:rPr>
          <w:rFonts w:ascii="Verdana" w:hAnsi="Verdana" w:cs="Arial"/>
          <w:sz w:val="20"/>
          <w:szCs w:val="20"/>
        </w:rPr>
        <w:t xml:space="preserve"> </w:t>
      </w:r>
      <w:r w:rsidR="00673D06" w:rsidRPr="00B20581">
        <w:rPr>
          <w:rFonts w:ascii="Verdana" w:hAnsi="Verdana" w:cs="Arial"/>
          <w:sz w:val="20"/>
          <w:szCs w:val="20"/>
        </w:rPr>
        <w:t>comunicará a los postulantes mediante correo electrónico, en los casos que corresponda, que no cumple</w:t>
      </w:r>
      <w:r w:rsidR="0040785A" w:rsidRPr="00B20581">
        <w:rPr>
          <w:rFonts w:ascii="Verdana" w:hAnsi="Verdana" w:cs="Arial"/>
          <w:sz w:val="20"/>
          <w:szCs w:val="20"/>
        </w:rPr>
        <w:t>n</w:t>
      </w:r>
      <w:r w:rsidR="00673D06" w:rsidRPr="00B20581">
        <w:rPr>
          <w:rFonts w:ascii="Verdana" w:hAnsi="Verdana" w:cs="Arial"/>
          <w:sz w:val="20"/>
          <w:szCs w:val="20"/>
        </w:rPr>
        <w:t xml:space="preserve"> con los requisitos para optar al beneficio, señalando en forma expresa</w:t>
      </w:r>
      <w:r w:rsidR="000915D6" w:rsidRPr="00B20581">
        <w:rPr>
          <w:rFonts w:ascii="Verdana" w:hAnsi="Verdana" w:cs="Arial"/>
          <w:sz w:val="20"/>
          <w:szCs w:val="20"/>
        </w:rPr>
        <w:t xml:space="preserve"> el fundamento de t</w:t>
      </w:r>
      <w:r w:rsidR="007D3332" w:rsidRPr="00B20581">
        <w:rPr>
          <w:rFonts w:ascii="Verdana" w:hAnsi="Verdana" w:cs="Arial"/>
          <w:sz w:val="20"/>
          <w:szCs w:val="20"/>
        </w:rPr>
        <w:t>al situación</w:t>
      </w:r>
      <w:r w:rsidR="00B9683A" w:rsidRPr="00B20581">
        <w:rPr>
          <w:rFonts w:ascii="Verdana" w:hAnsi="Verdana" w:cs="Arial"/>
          <w:sz w:val="20"/>
          <w:szCs w:val="20"/>
        </w:rPr>
        <w:t>.</w:t>
      </w:r>
    </w:p>
    <w:p w:rsidR="00DE555E" w:rsidRPr="00062576" w:rsidRDefault="00B9683A" w:rsidP="00DE555E">
      <w:pPr>
        <w:pStyle w:val="Prrafodelista"/>
        <w:numPr>
          <w:ilvl w:val="0"/>
          <w:numId w:val="17"/>
        </w:numPr>
        <w:spacing w:after="0"/>
        <w:jc w:val="both"/>
        <w:rPr>
          <w:rFonts w:ascii="Verdana" w:hAnsi="Verdana" w:cs="Arial"/>
          <w:color w:val="FF0000"/>
          <w:sz w:val="20"/>
          <w:szCs w:val="20"/>
        </w:rPr>
      </w:pPr>
      <w:r w:rsidRPr="00B20581">
        <w:rPr>
          <w:rFonts w:ascii="Verdana" w:hAnsi="Verdana" w:cs="Arial"/>
          <w:sz w:val="20"/>
          <w:szCs w:val="20"/>
        </w:rPr>
        <w:t xml:space="preserve">El </w:t>
      </w:r>
      <w:r w:rsidR="00D63CB8" w:rsidRPr="00B20581">
        <w:rPr>
          <w:rFonts w:ascii="Verdana" w:hAnsi="Verdana" w:cs="Arial"/>
          <w:sz w:val="20"/>
          <w:szCs w:val="20"/>
        </w:rPr>
        <w:t xml:space="preserve">Delegado Presidencial Regional de Coquimbo, </w:t>
      </w:r>
      <w:r w:rsidR="000D51B5" w:rsidRPr="00B20581">
        <w:rPr>
          <w:rFonts w:ascii="Verdana" w:hAnsi="Verdana" w:cs="Arial"/>
          <w:sz w:val="20"/>
          <w:szCs w:val="20"/>
        </w:rPr>
        <w:t>determinará los</w:t>
      </w:r>
      <w:r w:rsidR="00CB50E8" w:rsidRPr="00B20581">
        <w:rPr>
          <w:rFonts w:ascii="Verdana" w:hAnsi="Verdana" w:cs="Arial"/>
          <w:sz w:val="20"/>
          <w:szCs w:val="20"/>
        </w:rPr>
        <w:t>(as)</w:t>
      </w:r>
      <w:r w:rsidR="000D51B5" w:rsidRPr="00B20581">
        <w:rPr>
          <w:rFonts w:ascii="Verdana" w:hAnsi="Verdana" w:cs="Arial"/>
          <w:sz w:val="20"/>
          <w:szCs w:val="20"/>
        </w:rPr>
        <w:t xml:space="preserve"> beneficiarios(as) y emitirá la correspondiente resolución, conforme a la metodología del presente llamado, a más tardar </w:t>
      </w:r>
      <w:r w:rsidR="00CC5A1C" w:rsidRPr="00B20581">
        <w:rPr>
          <w:rFonts w:ascii="Verdana" w:hAnsi="Verdana" w:cs="Arial"/>
          <w:sz w:val="20"/>
          <w:szCs w:val="20"/>
        </w:rPr>
        <w:t xml:space="preserve">el </w:t>
      </w:r>
      <w:r w:rsidR="00DE555E" w:rsidRPr="000327A6">
        <w:rPr>
          <w:rFonts w:ascii="Verdana" w:hAnsi="Verdana" w:cs="Arial"/>
          <w:sz w:val="20"/>
          <w:szCs w:val="20"/>
        </w:rPr>
        <w:t>02</w:t>
      </w:r>
      <w:r w:rsidR="00CC5A1C" w:rsidRPr="000327A6">
        <w:rPr>
          <w:rFonts w:ascii="Verdana" w:hAnsi="Verdana" w:cs="Arial"/>
          <w:sz w:val="20"/>
          <w:szCs w:val="20"/>
        </w:rPr>
        <w:t xml:space="preserve"> de </w:t>
      </w:r>
      <w:r w:rsidR="00F63411" w:rsidRPr="000327A6">
        <w:rPr>
          <w:rFonts w:ascii="Verdana" w:hAnsi="Verdana" w:cs="Arial"/>
          <w:sz w:val="20"/>
          <w:szCs w:val="20"/>
        </w:rPr>
        <w:t>Noviembre</w:t>
      </w:r>
      <w:r w:rsidR="00903FFE" w:rsidRPr="000327A6">
        <w:rPr>
          <w:rFonts w:ascii="Verdana" w:hAnsi="Verdana" w:cs="Arial"/>
          <w:sz w:val="20"/>
          <w:szCs w:val="20"/>
        </w:rPr>
        <w:t xml:space="preserve"> de 20</w:t>
      </w:r>
      <w:r w:rsidR="00DE555E" w:rsidRPr="000327A6">
        <w:rPr>
          <w:rFonts w:ascii="Verdana" w:hAnsi="Verdana" w:cs="Arial"/>
          <w:sz w:val="20"/>
          <w:szCs w:val="20"/>
        </w:rPr>
        <w:t>21</w:t>
      </w:r>
      <w:r w:rsidR="00DB5C5C" w:rsidRPr="000327A6">
        <w:rPr>
          <w:rFonts w:ascii="Verdana" w:hAnsi="Verdana" w:cs="Arial"/>
          <w:sz w:val="20"/>
          <w:szCs w:val="20"/>
        </w:rPr>
        <w:t>.</w:t>
      </w:r>
    </w:p>
    <w:p w:rsidR="00DD235B" w:rsidRPr="00B20581" w:rsidRDefault="00DE555E" w:rsidP="00DE555E">
      <w:pPr>
        <w:pStyle w:val="Prrafodelista"/>
        <w:numPr>
          <w:ilvl w:val="0"/>
          <w:numId w:val="17"/>
        </w:numPr>
        <w:spacing w:after="0"/>
        <w:jc w:val="both"/>
        <w:rPr>
          <w:rFonts w:ascii="Verdana" w:hAnsi="Verdana" w:cs="Arial"/>
          <w:sz w:val="20"/>
          <w:szCs w:val="20"/>
        </w:rPr>
      </w:pPr>
      <w:r w:rsidRPr="00B20581">
        <w:rPr>
          <w:rFonts w:ascii="Verdana" w:hAnsi="Verdana" w:cs="Arial"/>
          <w:sz w:val="20"/>
          <w:szCs w:val="20"/>
        </w:rPr>
        <w:t xml:space="preserve">La Delegación Presidencial Regional de Coquimbo </w:t>
      </w:r>
      <w:r w:rsidR="00A60E4F" w:rsidRPr="00B20581">
        <w:rPr>
          <w:rFonts w:ascii="Verdana" w:hAnsi="Verdana" w:cs="Arial"/>
          <w:sz w:val="20"/>
          <w:szCs w:val="20"/>
        </w:rPr>
        <w:t>emitirá</w:t>
      </w:r>
      <w:r w:rsidR="009108E8" w:rsidRPr="00B20581">
        <w:rPr>
          <w:rFonts w:ascii="Verdana" w:hAnsi="Verdana" w:cs="Arial"/>
          <w:sz w:val="20"/>
          <w:szCs w:val="20"/>
        </w:rPr>
        <w:t xml:space="preserve"> el</w:t>
      </w:r>
      <w:r w:rsidR="00A61861" w:rsidRPr="00B20581">
        <w:rPr>
          <w:rFonts w:ascii="Verdana" w:hAnsi="Verdana" w:cs="Arial"/>
          <w:sz w:val="20"/>
          <w:szCs w:val="20"/>
        </w:rPr>
        <w:t xml:space="preserve"> CERTIFICADO DE ACREDITACIÓN DE VERIFICACION DE REQUISITOS LEY 20.330</w:t>
      </w:r>
      <w:r w:rsidR="00D82288" w:rsidRPr="00B20581">
        <w:rPr>
          <w:rFonts w:ascii="Verdana" w:hAnsi="Verdana" w:cs="Arial"/>
          <w:sz w:val="20"/>
          <w:szCs w:val="20"/>
        </w:rPr>
        <w:t>,</w:t>
      </w:r>
      <w:r w:rsidR="00A61861" w:rsidRPr="00B20581">
        <w:rPr>
          <w:rFonts w:ascii="Verdana" w:hAnsi="Verdana" w:cs="Arial"/>
          <w:sz w:val="20"/>
          <w:szCs w:val="20"/>
        </w:rPr>
        <w:t xml:space="preserve"> </w:t>
      </w:r>
      <w:r w:rsidR="00A60E4F" w:rsidRPr="00B20581">
        <w:rPr>
          <w:rFonts w:ascii="Verdana" w:hAnsi="Verdana" w:cs="Arial"/>
          <w:sz w:val="20"/>
          <w:szCs w:val="20"/>
        </w:rPr>
        <w:t>por cada beneficiario(a), tanto para el beneficio anual o adicional, según corresponda. Estos certificados serán entregados directamente a los</w:t>
      </w:r>
      <w:r w:rsidR="00CB50E8" w:rsidRPr="00B20581">
        <w:rPr>
          <w:rFonts w:ascii="Verdana" w:hAnsi="Verdana" w:cs="Arial"/>
          <w:sz w:val="20"/>
          <w:szCs w:val="20"/>
        </w:rPr>
        <w:t>(as)</w:t>
      </w:r>
      <w:r w:rsidR="00A60E4F" w:rsidRPr="00B20581">
        <w:rPr>
          <w:rFonts w:ascii="Verdana" w:hAnsi="Verdana" w:cs="Arial"/>
          <w:sz w:val="20"/>
          <w:szCs w:val="20"/>
        </w:rPr>
        <w:t xml:space="preserve"> beneficiarios(a</w:t>
      </w:r>
      <w:r w:rsidR="009108E8" w:rsidRPr="00B20581">
        <w:rPr>
          <w:rFonts w:ascii="Verdana" w:hAnsi="Verdana" w:cs="Arial"/>
          <w:sz w:val="20"/>
          <w:szCs w:val="20"/>
        </w:rPr>
        <w:t>s</w:t>
      </w:r>
      <w:r w:rsidR="00A60E4F" w:rsidRPr="00B20581">
        <w:rPr>
          <w:rFonts w:ascii="Verdana" w:hAnsi="Verdana" w:cs="Arial"/>
          <w:sz w:val="20"/>
          <w:szCs w:val="20"/>
        </w:rPr>
        <w:t>). Así también, se remitirá copia</w:t>
      </w:r>
      <w:r w:rsidR="00A61861" w:rsidRPr="00B20581">
        <w:rPr>
          <w:rFonts w:ascii="Verdana" w:hAnsi="Verdana" w:cs="Arial"/>
          <w:sz w:val="20"/>
          <w:szCs w:val="20"/>
        </w:rPr>
        <w:t xml:space="preserve"> </w:t>
      </w:r>
      <w:r w:rsidR="00A60E4F" w:rsidRPr="00B20581">
        <w:rPr>
          <w:rFonts w:ascii="Verdana" w:hAnsi="Verdana" w:cs="Arial"/>
          <w:sz w:val="20"/>
          <w:szCs w:val="20"/>
        </w:rPr>
        <w:t>a los Administradores de Créditos</w:t>
      </w:r>
      <w:r w:rsidR="00A61861" w:rsidRPr="00B20581">
        <w:rPr>
          <w:rFonts w:ascii="Verdana" w:hAnsi="Verdana" w:cs="Arial"/>
          <w:sz w:val="20"/>
          <w:szCs w:val="20"/>
        </w:rPr>
        <w:t xml:space="preserve"> </w:t>
      </w:r>
      <w:r w:rsidR="00F05C3D" w:rsidRPr="00B20581">
        <w:rPr>
          <w:rFonts w:ascii="Verdana" w:hAnsi="Verdana" w:cs="Arial"/>
          <w:sz w:val="20"/>
          <w:szCs w:val="20"/>
        </w:rPr>
        <w:t xml:space="preserve">de las Universidades y </w:t>
      </w:r>
      <w:r w:rsidR="00A60E4F" w:rsidRPr="00B20581">
        <w:rPr>
          <w:rFonts w:ascii="Verdana" w:hAnsi="Verdana" w:cs="Arial"/>
          <w:sz w:val="20"/>
          <w:szCs w:val="20"/>
        </w:rPr>
        <w:t>Directora Ejecutiva de Comisión Ingresa</w:t>
      </w:r>
      <w:r w:rsidR="009F39EC" w:rsidRPr="00B20581">
        <w:rPr>
          <w:rFonts w:ascii="Verdana" w:hAnsi="Verdana" w:cs="Arial"/>
          <w:sz w:val="20"/>
          <w:szCs w:val="20"/>
        </w:rPr>
        <w:t>, todo</w:t>
      </w:r>
      <w:r w:rsidR="00803ECA" w:rsidRPr="00B20581">
        <w:rPr>
          <w:rFonts w:ascii="Verdana" w:hAnsi="Verdana" w:cs="Arial"/>
          <w:sz w:val="20"/>
          <w:szCs w:val="20"/>
        </w:rPr>
        <w:t xml:space="preserve"> lo anterior hasta</w:t>
      </w:r>
      <w:r w:rsidR="000D51B5" w:rsidRPr="00B20581">
        <w:rPr>
          <w:rFonts w:ascii="Verdana" w:hAnsi="Verdana" w:cs="Arial"/>
          <w:sz w:val="20"/>
          <w:szCs w:val="20"/>
        </w:rPr>
        <w:t xml:space="preserve"> el </w:t>
      </w:r>
      <w:r w:rsidR="00062576" w:rsidRPr="000327A6">
        <w:rPr>
          <w:rFonts w:ascii="Verdana" w:hAnsi="Verdana" w:cs="Arial"/>
          <w:sz w:val="20"/>
          <w:szCs w:val="20"/>
        </w:rPr>
        <w:t>03</w:t>
      </w:r>
      <w:r w:rsidR="00D132D9" w:rsidRPr="000327A6">
        <w:rPr>
          <w:rFonts w:ascii="Verdana" w:hAnsi="Verdana" w:cs="Arial"/>
          <w:sz w:val="20"/>
          <w:szCs w:val="20"/>
        </w:rPr>
        <w:t xml:space="preserve"> </w:t>
      </w:r>
      <w:r w:rsidR="0030107B" w:rsidRPr="000327A6">
        <w:rPr>
          <w:rFonts w:ascii="Verdana" w:hAnsi="Verdana" w:cs="Arial"/>
          <w:sz w:val="20"/>
          <w:szCs w:val="20"/>
        </w:rPr>
        <w:t xml:space="preserve">de </w:t>
      </w:r>
      <w:r w:rsidR="00062576" w:rsidRPr="000327A6">
        <w:rPr>
          <w:rFonts w:ascii="Verdana" w:hAnsi="Verdana" w:cs="Arial"/>
          <w:sz w:val="20"/>
          <w:szCs w:val="20"/>
        </w:rPr>
        <w:t>octubre</w:t>
      </w:r>
      <w:r w:rsidR="00D132D9" w:rsidRPr="000327A6">
        <w:rPr>
          <w:rFonts w:ascii="Verdana" w:hAnsi="Verdana" w:cs="Arial"/>
          <w:sz w:val="20"/>
          <w:szCs w:val="20"/>
        </w:rPr>
        <w:t xml:space="preserve"> </w:t>
      </w:r>
      <w:r w:rsidR="00F63411" w:rsidRPr="000327A6">
        <w:rPr>
          <w:rFonts w:ascii="Verdana" w:hAnsi="Verdana" w:cs="Arial"/>
          <w:sz w:val="20"/>
          <w:szCs w:val="20"/>
        </w:rPr>
        <w:t xml:space="preserve"> </w:t>
      </w:r>
      <w:r w:rsidR="0030107B" w:rsidRPr="000327A6">
        <w:rPr>
          <w:rFonts w:ascii="Verdana" w:hAnsi="Verdana" w:cs="Arial"/>
          <w:sz w:val="20"/>
          <w:szCs w:val="20"/>
        </w:rPr>
        <w:t>de 20</w:t>
      </w:r>
      <w:r w:rsidR="003F5E76" w:rsidRPr="000327A6">
        <w:rPr>
          <w:rFonts w:ascii="Verdana" w:hAnsi="Verdana" w:cs="Arial"/>
          <w:sz w:val="20"/>
          <w:szCs w:val="20"/>
        </w:rPr>
        <w:t>22</w:t>
      </w:r>
      <w:r w:rsidR="00DB5C5C" w:rsidRPr="000327A6">
        <w:rPr>
          <w:rFonts w:ascii="Verdana" w:hAnsi="Verdana" w:cs="Arial"/>
          <w:sz w:val="20"/>
          <w:szCs w:val="20"/>
        </w:rPr>
        <w:t>.</w:t>
      </w:r>
    </w:p>
    <w:p w:rsidR="00982021" w:rsidRPr="00B20581" w:rsidRDefault="00DE555E" w:rsidP="00DE555E">
      <w:pPr>
        <w:pStyle w:val="Prrafodelista"/>
        <w:numPr>
          <w:ilvl w:val="0"/>
          <w:numId w:val="17"/>
        </w:numPr>
        <w:spacing w:after="0"/>
        <w:jc w:val="both"/>
        <w:rPr>
          <w:rFonts w:ascii="Verdana" w:hAnsi="Verdana" w:cs="Arial"/>
          <w:sz w:val="20"/>
          <w:szCs w:val="20"/>
        </w:rPr>
      </w:pPr>
      <w:r w:rsidRPr="00B20581">
        <w:rPr>
          <w:rFonts w:ascii="Verdana" w:hAnsi="Verdana" w:cs="Arial"/>
          <w:sz w:val="20"/>
          <w:szCs w:val="20"/>
        </w:rPr>
        <w:t>La Delegación Presidencial Regional de Coquimbo</w:t>
      </w:r>
      <w:r w:rsidR="00C32A78" w:rsidRPr="00B20581">
        <w:rPr>
          <w:rFonts w:ascii="Verdana" w:hAnsi="Verdana" w:cs="Arial"/>
          <w:sz w:val="20"/>
          <w:szCs w:val="20"/>
        </w:rPr>
        <w:t>, en caso de no utilizarse</w:t>
      </w:r>
      <w:r w:rsidR="00D67443" w:rsidRPr="00B20581">
        <w:rPr>
          <w:rFonts w:ascii="Verdana" w:hAnsi="Verdana" w:cs="Arial"/>
          <w:sz w:val="20"/>
          <w:szCs w:val="20"/>
        </w:rPr>
        <w:t xml:space="preserve"> todos los cupos publicará </w:t>
      </w:r>
      <w:r w:rsidR="00A61861" w:rsidRPr="00B20581">
        <w:rPr>
          <w:rFonts w:ascii="Verdana" w:hAnsi="Verdana" w:cs="Arial"/>
          <w:sz w:val="20"/>
          <w:szCs w:val="20"/>
        </w:rPr>
        <w:t>un nuevo llamado, indicando plazos,</w:t>
      </w:r>
      <w:r w:rsidR="00D67443" w:rsidRPr="00B20581">
        <w:rPr>
          <w:rFonts w:ascii="Verdana" w:hAnsi="Verdana" w:cs="Arial"/>
          <w:sz w:val="20"/>
          <w:szCs w:val="20"/>
        </w:rPr>
        <w:t xml:space="preserve"> cupos disponibles y una nueva fecha de postulación, </w:t>
      </w:r>
      <w:r w:rsidR="00803ECA" w:rsidRPr="00B20581">
        <w:rPr>
          <w:rFonts w:ascii="Verdana" w:hAnsi="Verdana" w:cs="Arial"/>
          <w:sz w:val="20"/>
          <w:szCs w:val="20"/>
        </w:rPr>
        <w:t>cuyo proceso será</w:t>
      </w:r>
      <w:r w:rsidR="0018017A" w:rsidRPr="00B20581">
        <w:rPr>
          <w:rFonts w:ascii="Verdana" w:hAnsi="Verdana" w:cs="Arial"/>
          <w:sz w:val="20"/>
          <w:szCs w:val="20"/>
        </w:rPr>
        <w:t xml:space="preserve"> notificado por resolución</w:t>
      </w:r>
      <w:r w:rsidR="00D67443" w:rsidRPr="00B20581">
        <w:rPr>
          <w:rFonts w:ascii="Verdana" w:hAnsi="Verdana" w:cs="Arial"/>
          <w:sz w:val="20"/>
          <w:szCs w:val="20"/>
        </w:rPr>
        <w:t xml:space="preserve">. </w:t>
      </w:r>
    </w:p>
    <w:p w:rsidR="00FC3018" w:rsidRPr="00B20581" w:rsidRDefault="00FC3018" w:rsidP="000671B3">
      <w:pPr>
        <w:pStyle w:val="Prrafodelista"/>
        <w:rPr>
          <w:rFonts w:ascii="Verdana" w:hAnsi="Verdana" w:cs="Arial"/>
          <w:sz w:val="20"/>
          <w:szCs w:val="20"/>
        </w:rPr>
      </w:pPr>
    </w:p>
    <w:p w:rsidR="004C0979" w:rsidRPr="00B20581" w:rsidRDefault="004C0979" w:rsidP="000671B3">
      <w:pPr>
        <w:pStyle w:val="Prrafodelista"/>
        <w:rPr>
          <w:rFonts w:ascii="Verdana" w:hAnsi="Verdana" w:cs="Arial"/>
          <w:sz w:val="20"/>
          <w:szCs w:val="20"/>
        </w:rPr>
      </w:pPr>
    </w:p>
    <w:p w:rsidR="007B1D18" w:rsidRPr="00B20581" w:rsidRDefault="007B1D18" w:rsidP="000671B3">
      <w:pPr>
        <w:pStyle w:val="Prrafodelista"/>
        <w:rPr>
          <w:rFonts w:ascii="Verdana" w:hAnsi="Verdana" w:cs="Arial"/>
          <w:sz w:val="20"/>
          <w:szCs w:val="20"/>
        </w:rPr>
      </w:pPr>
    </w:p>
    <w:p w:rsidR="00553505" w:rsidRPr="00B20581" w:rsidRDefault="00553505" w:rsidP="004C04C8">
      <w:pPr>
        <w:pStyle w:val="Prrafodelista"/>
        <w:numPr>
          <w:ilvl w:val="0"/>
          <w:numId w:val="15"/>
        </w:numPr>
        <w:rPr>
          <w:rFonts w:ascii="Verdana" w:hAnsi="Verdana" w:cs="Arial"/>
          <w:b/>
          <w:sz w:val="20"/>
          <w:szCs w:val="20"/>
        </w:rPr>
      </w:pPr>
      <w:r w:rsidRPr="00B20581">
        <w:rPr>
          <w:rFonts w:ascii="Verdana" w:hAnsi="Verdana" w:cs="Arial"/>
          <w:b/>
          <w:sz w:val="20"/>
          <w:szCs w:val="20"/>
        </w:rPr>
        <w:t>DEL PROCESO DE SELECCIÓN:</w:t>
      </w:r>
    </w:p>
    <w:p w:rsidR="009F39EC" w:rsidRPr="00B20581" w:rsidRDefault="009F39EC" w:rsidP="00B111BD">
      <w:pPr>
        <w:jc w:val="both"/>
        <w:rPr>
          <w:rFonts w:ascii="Verdana" w:hAnsi="Verdana" w:cs="Arial"/>
          <w:sz w:val="20"/>
          <w:szCs w:val="20"/>
        </w:rPr>
      </w:pPr>
      <w:r w:rsidRPr="00B20581">
        <w:rPr>
          <w:rFonts w:ascii="Verdana" w:hAnsi="Verdana" w:cs="Arial"/>
          <w:sz w:val="20"/>
          <w:szCs w:val="20"/>
        </w:rPr>
        <w:t>Serán evaluadas SOLO las postulaciones que cumplan los requisitos de la Ley N° 20.330 y el reglamento respectivamente, es decir postulaciones declaradas ADMISIBLES.</w:t>
      </w:r>
    </w:p>
    <w:p w:rsidR="00D81164" w:rsidRPr="00B20581" w:rsidRDefault="009F39EC" w:rsidP="00D81164">
      <w:pPr>
        <w:spacing w:after="0" w:line="240" w:lineRule="auto"/>
        <w:jc w:val="both"/>
        <w:rPr>
          <w:rFonts w:ascii="Verdana" w:eastAsia="Times New Roman" w:hAnsi="Verdana" w:cs="Arial"/>
          <w:sz w:val="20"/>
          <w:szCs w:val="20"/>
          <w:lang w:val="es-ES_tradnl" w:eastAsia="es-ES"/>
        </w:rPr>
      </w:pPr>
      <w:r w:rsidRPr="00B20581">
        <w:rPr>
          <w:rFonts w:ascii="Verdana" w:hAnsi="Verdana" w:cs="Arial"/>
          <w:sz w:val="20"/>
          <w:szCs w:val="20"/>
        </w:rPr>
        <w:t>Serán elegidos beneficiarios(as) de L</w:t>
      </w:r>
      <w:r w:rsidR="00062576">
        <w:rPr>
          <w:rFonts w:ascii="Verdana" w:hAnsi="Verdana" w:cs="Arial"/>
          <w:sz w:val="20"/>
          <w:szCs w:val="20"/>
        </w:rPr>
        <w:t>ey N° 20.330 el año 2022</w:t>
      </w:r>
      <w:r w:rsidR="000962C8" w:rsidRPr="00B20581">
        <w:rPr>
          <w:rFonts w:ascii="Verdana" w:hAnsi="Verdana" w:cs="Arial"/>
          <w:sz w:val="20"/>
          <w:szCs w:val="20"/>
        </w:rPr>
        <w:t xml:space="preserve">, los </w:t>
      </w:r>
      <w:r w:rsidR="00FF055B" w:rsidRPr="00B20581">
        <w:rPr>
          <w:rFonts w:ascii="Verdana" w:hAnsi="Verdana" w:cs="Arial"/>
          <w:sz w:val="20"/>
          <w:szCs w:val="20"/>
        </w:rPr>
        <w:t>16</w:t>
      </w:r>
      <w:r w:rsidRPr="00B20581">
        <w:rPr>
          <w:rFonts w:ascii="Verdana" w:hAnsi="Verdana" w:cs="Arial"/>
          <w:sz w:val="20"/>
          <w:szCs w:val="20"/>
        </w:rPr>
        <w:t xml:space="preserve"> puntajes más altos, conforme las variables que más adelante se expresan. La asignación del beneficio se realizará por prelación de puntaje, comenzando por quién obtenga el mayor puntaje, bajando hasta completar el número de </w:t>
      </w:r>
      <w:r w:rsidR="00FF5BD8" w:rsidRPr="00B20581">
        <w:rPr>
          <w:rFonts w:ascii="Verdana" w:hAnsi="Verdana" w:cs="Arial"/>
          <w:sz w:val="20"/>
          <w:szCs w:val="20"/>
        </w:rPr>
        <w:t>1</w:t>
      </w:r>
      <w:r w:rsidR="00FF055B" w:rsidRPr="00B20581">
        <w:rPr>
          <w:rFonts w:ascii="Verdana" w:hAnsi="Verdana" w:cs="Arial"/>
          <w:sz w:val="20"/>
          <w:szCs w:val="20"/>
        </w:rPr>
        <w:t>6</w:t>
      </w:r>
      <w:r w:rsidRPr="00B20581">
        <w:rPr>
          <w:rFonts w:ascii="Verdana" w:hAnsi="Verdana" w:cs="Arial"/>
          <w:sz w:val="20"/>
          <w:szCs w:val="20"/>
        </w:rPr>
        <w:t xml:space="preserve"> cupos asignados a la Región </w:t>
      </w:r>
      <w:r w:rsidR="00D81164" w:rsidRPr="00B20581">
        <w:rPr>
          <w:rFonts w:ascii="Verdana" w:hAnsi="Verdana" w:cs="Arial"/>
          <w:sz w:val="20"/>
          <w:szCs w:val="20"/>
        </w:rPr>
        <w:t xml:space="preserve">de </w:t>
      </w:r>
      <w:r w:rsidR="00FF5BD8" w:rsidRPr="00B20581">
        <w:rPr>
          <w:rFonts w:ascii="Verdana" w:hAnsi="Verdana" w:cs="Arial"/>
          <w:sz w:val="20"/>
          <w:szCs w:val="20"/>
        </w:rPr>
        <w:t>Coquimbo</w:t>
      </w:r>
      <w:r w:rsidRPr="00B20581">
        <w:rPr>
          <w:rFonts w:ascii="Verdana" w:hAnsi="Verdana" w:cs="Arial"/>
          <w:sz w:val="20"/>
          <w:szCs w:val="20"/>
        </w:rPr>
        <w:t xml:space="preserve">. En el caso de </w:t>
      </w:r>
      <w:r w:rsidR="00180A59" w:rsidRPr="00B20581">
        <w:rPr>
          <w:rFonts w:ascii="Verdana" w:hAnsi="Verdana" w:cs="Arial"/>
          <w:sz w:val="20"/>
          <w:szCs w:val="20"/>
        </w:rPr>
        <w:t>igualdad</w:t>
      </w:r>
      <w:r w:rsidRPr="00B20581">
        <w:rPr>
          <w:rFonts w:ascii="Verdana" w:hAnsi="Verdana" w:cs="Arial"/>
          <w:sz w:val="20"/>
          <w:szCs w:val="20"/>
        </w:rPr>
        <w:t xml:space="preserve"> de puntajes de dos o más pos</w:t>
      </w:r>
      <w:r w:rsidR="00D81164" w:rsidRPr="00B20581">
        <w:rPr>
          <w:rFonts w:ascii="Verdana" w:hAnsi="Verdana" w:cs="Arial"/>
          <w:sz w:val="20"/>
          <w:szCs w:val="20"/>
        </w:rPr>
        <w:t xml:space="preserve">tulantes, será </w:t>
      </w:r>
      <w:r w:rsidR="000E7CFB" w:rsidRPr="00B20581">
        <w:rPr>
          <w:rFonts w:ascii="Verdana" w:hAnsi="Verdana" w:cs="Arial"/>
          <w:sz w:val="20"/>
          <w:szCs w:val="20"/>
        </w:rPr>
        <w:t xml:space="preserve">elegido </w:t>
      </w:r>
      <w:r w:rsidR="000E7CFB" w:rsidRPr="00B20581">
        <w:rPr>
          <w:rFonts w:ascii="Verdana" w:eastAsia="Times New Roman" w:hAnsi="Verdana" w:cs="Arial"/>
          <w:sz w:val="20"/>
          <w:szCs w:val="20"/>
          <w:lang w:val="es-ES_tradnl" w:eastAsia="es-ES"/>
        </w:rPr>
        <w:t>aquel</w:t>
      </w:r>
      <w:r w:rsidR="00D81164" w:rsidRPr="00B20581">
        <w:rPr>
          <w:rFonts w:ascii="Verdana" w:eastAsia="Times New Roman" w:hAnsi="Verdana" w:cs="Arial"/>
          <w:sz w:val="20"/>
          <w:szCs w:val="20"/>
          <w:lang w:val="es-ES_tradnl" w:eastAsia="es-ES"/>
        </w:rPr>
        <w:t xml:space="preserve"> que preste servicios en la comuna con menor concentración de profesionales postulantes en el presente proceso.</w:t>
      </w:r>
    </w:p>
    <w:p w:rsidR="009F39EC" w:rsidRDefault="00D81164" w:rsidP="00B111BD">
      <w:pPr>
        <w:jc w:val="both"/>
        <w:rPr>
          <w:rFonts w:ascii="Verdana" w:hAnsi="Verdana" w:cs="Arial"/>
          <w:sz w:val="20"/>
          <w:szCs w:val="20"/>
        </w:rPr>
      </w:pPr>
      <w:r w:rsidRPr="00B20581">
        <w:rPr>
          <w:rFonts w:ascii="Verdana" w:hAnsi="Verdana" w:cs="Arial"/>
          <w:sz w:val="20"/>
          <w:szCs w:val="20"/>
        </w:rPr>
        <w:t xml:space="preserve">Para </w:t>
      </w:r>
      <w:r w:rsidR="000E7CFB" w:rsidRPr="00B20581">
        <w:rPr>
          <w:rFonts w:ascii="Verdana" w:hAnsi="Verdana" w:cs="Arial"/>
          <w:sz w:val="20"/>
          <w:szCs w:val="20"/>
        </w:rPr>
        <w:t>el cálculo de los años,</w:t>
      </w:r>
      <w:r w:rsidR="009F39EC" w:rsidRPr="00B20581">
        <w:rPr>
          <w:rFonts w:ascii="Verdana" w:hAnsi="Verdana" w:cs="Arial"/>
          <w:sz w:val="20"/>
          <w:szCs w:val="20"/>
        </w:rPr>
        <w:t xml:space="preserve"> se tomara como mayor antigüedad al o los postulantes, que acrediten cumplir los requisitos de la Ley N° 20.330 y su Reglamento desde el año 2009 en delante de manera ininterrumpida; independiente de que el postulante haya prestado servicios en años anteriores.</w:t>
      </w:r>
    </w:p>
    <w:p w:rsidR="00B20581" w:rsidRDefault="00B20581" w:rsidP="00B111BD">
      <w:pPr>
        <w:jc w:val="both"/>
        <w:rPr>
          <w:rFonts w:ascii="Verdana" w:hAnsi="Verdana" w:cs="Arial"/>
          <w:sz w:val="20"/>
          <w:szCs w:val="20"/>
        </w:rPr>
      </w:pPr>
    </w:p>
    <w:p w:rsidR="00B20581" w:rsidRDefault="00B20581" w:rsidP="00B111BD">
      <w:pPr>
        <w:jc w:val="both"/>
        <w:rPr>
          <w:rFonts w:ascii="Verdana" w:hAnsi="Verdana" w:cs="Arial"/>
          <w:sz w:val="20"/>
          <w:szCs w:val="20"/>
        </w:rPr>
      </w:pPr>
    </w:p>
    <w:p w:rsidR="00B20581" w:rsidRDefault="00B20581" w:rsidP="00B111BD">
      <w:pPr>
        <w:jc w:val="both"/>
        <w:rPr>
          <w:rFonts w:ascii="Verdana" w:hAnsi="Verdana" w:cs="Arial"/>
          <w:sz w:val="20"/>
          <w:szCs w:val="20"/>
        </w:rPr>
      </w:pPr>
    </w:p>
    <w:p w:rsidR="00B20581" w:rsidRDefault="00B20581" w:rsidP="00B111BD">
      <w:pPr>
        <w:jc w:val="both"/>
        <w:rPr>
          <w:rFonts w:ascii="Verdana" w:hAnsi="Verdana" w:cs="Arial"/>
          <w:sz w:val="20"/>
          <w:szCs w:val="20"/>
        </w:rPr>
      </w:pPr>
    </w:p>
    <w:p w:rsidR="00B20581" w:rsidRDefault="00B20581" w:rsidP="00B111BD">
      <w:pPr>
        <w:jc w:val="both"/>
        <w:rPr>
          <w:rFonts w:ascii="Verdana" w:hAnsi="Verdana" w:cs="Arial"/>
          <w:sz w:val="20"/>
          <w:szCs w:val="20"/>
        </w:rPr>
      </w:pPr>
    </w:p>
    <w:p w:rsidR="00B20581" w:rsidRDefault="00B20581" w:rsidP="00B111BD">
      <w:pPr>
        <w:jc w:val="both"/>
        <w:rPr>
          <w:rFonts w:ascii="Verdana" w:hAnsi="Verdana" w:cs="Arial"/>
          <w:sz w:val="20"/>
          <w:szCs w:val="20"/>
        </w:rPr>
      </w:pPr>
    </w:p>
    <w:p w:rsidR="00B20581" w:rsidRDefault="00B20581" w:rsidP="00B111BD">
      <w:pPr>
        <w:jc w:val="both"/>
        <w:rPr>
          <w:rFonts w:ascii="Verdana" w:hAnsi="Verdana" w:cs="Arial"/>
          <w:sz w:val="20"/>
          <w:szCs w:val="20"/>
        </w:rPr>
      </w:pPr>
    </w:p>
    <w:p w:rsidR="00B20581" w:rsidRPr="00B20581" w:rsidRDefault="00B20581" w:rsidP="00B111BD">
      <w:pPr>
        <w:jc w:val="both"/>
        <w:rPr>
          <w:rFonts w:ascii="Verdana" w:hAnsi="Verdana" w:cs="Arial"/>
          <w:sz w:val="20"/>
          <w:szCs w:val="20"/>
        </w:rPr>
      </w:pPr>
    </w:p>
    <w:p w:rsidR="009F39EC" w:rsidRPr="00B20581" w:rsidRDefault="009F39EC" w:rsidP="00B111BD">
      <w:pPr>
        <w:jc w:val="both"/>
        <w:rPr>
          <w:rFonts w:ascii="Verdana" w:hAnsi="Verdana" w:cs="Arial"/>
          <w:b/>
          <w:sz w:val="20"/>
          <w:szCs w:val="20"/>
        </w:rPr>
      </w:pPr>
      <w:r w:rsidRPr="00B20581">
        <w:rPr>
          <w:rFonts w:ascii="Verdana" w:hAnsi="Verdana" w:cs="Arial"/>
          <w:b/>
          <w:sz w:val="20"/>
          <w:szCs w:val="20"/>
        </w:rPr>
        <w:t>Las variables del proceso de selección, se realizará con la asignación de puntaje que se detalla:</w:t>
      </w:r>
    </w:p>
    <w:tbl>
      <w:tblPr>
        <w:tblStyle w:val="Tablaconcuadrcula"/>
        <w:tblW w:w="8971" w:type="dxa"/>
        <w:jc w:val="center"/>
        <w:tblLook w:val="04A0" w:firstRow="1" w:lastRow="0" w:firstColumn="1" w:lastColumn="0" w:noHBand="0" w:noVBand="1"/>
      </w:tblPr>
      <w:tblGrid>
        <w:gridCol w:w="3334"/>
        <w:gridCol w:w="3958"/>
        <w:gridCol w:w="1679"/>
      </w:tblGrid>
      <w:tr w:rsidR="00820602" w:rsidRPr="00B20581" w:rsidTr="008324B6">
        <w:trPr>
          <w:trHeight w:val="257"/>
          <w:jc w:val="center"/>
        </w:trPr>
        <w:tc>
          <w:tcPr>
            <w:tcW w:w="3368" w:type="dxa"/>
          </w:tcPr>
          <w:p w:rsidR="00820602" w:rsidRPr="00B20581" w:rsidRDefault="00820602" w:rsidP="008324B6">
            <w:pPr>
              <w:spacing w:line="276" w:lineRule="auto"/>
              <w:contextualSpacing/>
              <w:jc w:val="center"/>
              <w:rPr>
                <w:rFonts w:ascii="Verdana" w:hAnsi="Verdana" w:cs="Arial"/>
                <w:b/>
                <w:sz w:val="20"/>
                <w:szCs w:val="20"/>
              </w:rPr>
            </w:pPr>
            <w:r w:rsidRPr="00B20581">
              <w:rPr>
                <w:rFonts w:ascii="Verdana" w:hAnsi="Verdana" w:cs="Arial"/>
                <w:b/>
                <w:sz w:val="20"/>
                <w:szCs w:val="20"/>
              </w:rPr>
              <w:t>VARIABLES</w:t>
            </w:r>
          </w:p>
        </w:tc>
        <w:tc>
          <w:tcPr>
            <w:tcW w:w="3992" w:type="dxa"/>
          </w:tcPr>
          <w:p w:rsidR="00820602" w:rsidRPr="00B20581" w:rsidRDefault="00820602" w:rsidP="008324B6">
            <w:pPr>
              <w:spacing w:line="276" w:lineRule="auto"/>
              <w:contextualSpacing/>
              <w:jc w:val="center"/>
              <w:rPr>
                <w:rFonts w:ascii="Verdana" w:hAnsi="Verdana" w:cs="Arial"/>
                <w:b/>
                <w:sz w:val="20"/>
                <w:szCs w:val="20"/>
              </w:rPr>
            </w:pPr>
            <w:r w:rsidRPr="00B20581">
              <w:rPr>
                <w:rFonts w:ascii="Verdana" w:hAnsi="Verdana" w:cs="Arial"/>
                <w:b/>
                <w:sz w:val="20"/>
                <w:szCs w:val="20"/>
              </w:rPr>
              <w:t>PUNTAJE ASIGNADO</w:t>
            </w:r>
          </w:p>
        </w:tc>
        <w:tc>
          <w:tcPr>
            <w:tcW w:w="1611" w:type="dxa"/>
          </w:tcPr>
          <w:p w:rsidR="00820602" w:rsidRPr="00B20581" w:rsidRDefault="00820602" w:rsidP="008324B6">
            <w:pPr>
              <w:spacing w:line="276" w:lineRule="auto"/>
              <w:contextualSpacing/>
              <w:jc w:val="center"/>
              <w:rPr>
                <w:rFonts w:ascii="Verdana" w:hAnsi="Verdana" w:cs="Arial"/>
                <w:b/>
                <w:sz w:val="20"/>
                <w:szCs w:val="20"/>
              </w:rPr>
            </w:pPr>
            <w:r w:rsidRPr="00B20581">
              <w:rPr>
                <w:rFonts w:ascii="Verdana" w:hAnsi="Verdana" w:cs="Arial"/>
                <w:b/>
                <w:sz w:val="20"/>
                <w:szCs w:val="20"/>
              </w:rPr>
              <w:t>PORCENTAJE</w:t>
            </w:r>
          </w:p>
        </w:tc>
      </w:tr>
      <w:tr w:rsidR="00820602" w:rsidRPr="00B20581" w:rsidTr="008324B6">
        <w:trPr>
          <w:trHeight w:val="499"/>
          <w:jc w:val="center"/>
        </w:trPr>
        <w:tc>
          <w:tcPr>
            <w:tcW w:w="3368" w:type="dxa"/>
          </w:tcPr>
          <w:p w:rsidR="00820602" w:rsidRPr="00B20581" w:rsidRDefault="00820602" w:rsidP="00F63411">
            <w:pPr>
              <w:spacing w:line="276" w:lineRule="auto"/>
              <w:contextualSpacing/>
              <w:jc w:val="both"/>
              <w:rPr>
                <w:rFonts w:ascii="Verdana" w:hAnsi="Verdana" w:cs="Arial"/>
                <w:sz w:val="20"/>
                <w:szCs w:val="20"/>
              </w:rPr>
            </w:pPr>
            <w:r w:rsidRPr="00B20581">
              <w:rPr>
                <w:rFonts w:ascii="Verdana" w:hAnsi="Verdana" w:cs="Arial"/>
                <w:sz w:val="20"/>
                <w:szCs w:val="20"/>
              </w:rPr>
              <w:t xml:space="preserve">Años trabajando desde la creación de la Ley N° 20.330, como profesional o técnico de nivel superior, en </w:t>
            </w:r>
            <w:r w:rsidR="00587A1E" w:rsidRPr="00B20581">
              <w:rPr>
                <w:rFonts w:ascii="Verdana" w:hAnsi="Verdana" w:cs="Arial"/>
                <w:sz w:val="20"/>
                <w:szCs w:val="20"/>
              </w:rPr>
              <w:t>la comuna donde postula año 20</w:t>
            </w:r>
            <w:r w:rsidR="00DE555E" w:rsidRPr="00B20581">
              <w:rPr>
                <w:rFonts w:ascii="Verdana" w:hAnsi="Verdana" w:cs="Arial"/>
                <w:sz w:val="20"/>
                <w:szCs w:val="20"/>
              </w:rPr>
              <w:t>21</w:t>
            </w:r>
            <w:r w:rsidRPr="00B20581">
              <w:rPr>
                <w:rFonts w:ascii="Verdana" w:hAnsi="Verdana" w:cs="Arial"/>
                <w:sz w:val="20"/>
                <w:szCs w:val="20"/>
              </w:rPr>
              <w:t>.</w:t>
            </w:r>
          </w:p>
        </w:tc>
        <w:tc>
          <w:tcPr>
            <w:tcW w:w="3992" w:type="dxa"/>
          </w:tcPr>
          <w:p w:rsidR="00820602" w:rsidRPr="00B20581" w:rsidRDefault="00820602" w:rsidP="008324B6">
            <w:pPr>
              <w:spacing w:line="276" w:lineRule="auto"/>
              <w:contextualSpacing/>
              <w:jc w:val="both"/>
              <w:rPr>
                <w:rFonts w:ascii="Verdana" w:hAnsi="Verdana" w:cs="Arial"/>
                <w:sz w:val="20"/>
                <w:szCs w:val="20"/>
              </w:rPr>
            </w:pPr>
            <w:r w:rsidRPr="00B20581">
              <w:rPr>
                <w:rFonts w:ascii="Verdana" w:hAnsi="Verdana" w:cs="Arial"/>
                <w:sz w:val="20"/>
                <w:szCs w:val="20"/>
              </w:rPr>
              <w:t>La mayor cantidad de años obtendrá el puntaje más alto, luego irá decreciendo el puntaje proporcionalmente conforme a menor cantidad de años trabajados en la comuna donde postula.</w:t>
            </w:r>
          </w:p>
        </w:tc>
        <w:tc>
          <w:tcPr>
            <w:tcW w:w="1611" w:type="dxa"/>
          </w:tcPr>
          <w:p w:rsidR="00820602" w:rsidRPr="00B20581" w:rsidRDefault="00820602" w:rsidP="008324B6">
            <w:pPr>
              <w:spacing w:line="276" w:lineRule="auto"/>
              <w:contextualSpacing/>
              <w:jc w:val="center"/>
              <w:rPr>
                <w:rFonts w:ascii="Verdana" w:hAnsi="Verdana" w:cs="Arial"/>
                <w:sz w:val="20"/>
                <w:szCs w:val="20"/>
              </w:rPr>
            </w:pPr>
          </w:p>
          <w:p w:rsidR="00820602" w:rsidRPr="00B20581" w:rsidRDefault="00820602" w:rsidP="008324B6">
            <w:pPr>
              <w:spacing w:line="276" w:lineRule="auto"/>
              <w:contextualSpacing/>
              <w:jc w:val="center"/>
              <w:rPr>
                <w:rFonts w:ascii="Verdana" w:hAnsi="Verdana" w:cs="Arial"/>
                <w:sz w:val="20"/>
                <w:szCs w:val="20"/>
              </w:rPr>
            </w:pPr>
          </w:p>
          <w:p w:rsidR="00820602" w:rsidRPr="00B20581" w:rsidRDefault="001734E7" w:rsidP="008324B6">
            <w:pPr>
              <w:spacing w:line="276" w:lineRule="auto"/>
              <w:contextualSpacing/>
              <w:jc w:val="center"/>
              <w:rPr>
                <w:rFonts w:ascii="Verdana" w:hAnsi="Verdana" w:cs="Arial"/>
                <w:sz w:val="20"/>
                <w:szCs w:val="20"/>
              </w:rPr>
            </w:pPr>
            <w:r w:rsidRPr="00B20581">
              <w:rPr>
                <w:rFonts w:ascii="Verdana" w:hAnsi="Verdana" w:cs="Arial"/>
                <w:sz w:val="20"/>
                <w:szCs w:val="20"/>
              </w:rPr>
              <w:t>40</w:t>
            </w:r>
          </w:p>
        </w:tc>
      </w:tr>
      <w:tr w:rsidR="00820602" w:rsidRPr="00B20581" w:rsidTr="008324B6">
        <w:trPr>
          <w:trHeight w:val="756"/>
          <w:jc w:val="center"/>
        </w:trPr>
        <w:tc>
          <w:tcPr>
            <w:tcW w:w="3368" w:type="dxa"/>
          </w:tcPr>
          <w:p w:rsidR="00820602" w:rsidRPr="00B20581" w:rsidRDefault="00820602" w:rsidP="00820602">
            <w:pPr>
              <w:spacing w:line="276" w:lineRule="auto"/>
              <w:contextualSpacing/>
              <w:jc w:val="both"/>
              <w:rPr>
                <w:rFonts w:ascii="Verdana" w:hAnsi="Verdana" w:cs="Arial"/>
                <w:sz w:val="20"/>
                <w:szCs w:val="20"/>
                <w:lang w:val="es-ES_tradnl"/>
              </w:rPr>
            </w:pPr>
            <w:r w:rsidRPr="00B20581">
              <w:rPr>
                <w:rFonts w:ascii="Verdana" w:hAnsi="Verdana" w:cs="Arial"/>
                <w:sz w:val="20"/>
                <w:szCs w:val="20"/>
                <w:lang w:val="es-ES_tradnl"/>
              </w:rPr>
              <w:t>Puntaje</w:t>
            </w:r>
            <w:r w:rsidR="005655B0" w:rsidRPr="00B20581">
              <w:rPr>
                <w:rFonts w:ascii="Verdana" w:hAnsi="Verdana" w:cs="Arial"/>
                <w:sz w:val="20"/>
                <w:szCs w:val="20"/>
                <w:lang w:val="es-ES_tradnl"/>
              </w:rPr>
              <w:t xml:space="preserve"> </w:t>
            </w:r>
            <w:r w:rsidRPr="00B20581">
              <w:rPr>
                <w:rFonts w:ascii="Verdana" w:hAnsi="Verdana" w:cs="Arial"/>
                <w:sz w:val="20"/>
                <w:szCs w:val="20"/>
                <w:lang w:val="es-ES_tradnl"/>
              </w:rPr>
              <w:t xml:space="preserve"> nivel desarrollo comunas en  la  región</w:t>
            </w:r>
          </w:p>
          <w:p w:rsidR="00820602" w:rsidRPr="00B20581" w:rsidRDefault="00587A1E" w:rsidP="00DE555E">
            <w:pPr>
              <w:spacing w:line="276" w:lineRule="auto"/>
              <w:contextualSpacing/>
              <w:jc w:val="both"/>
              <w:rPr>
                <w:rFonts w:ascii="Verdana" w:hAnsi="Verdana" w:cs="Arial"/>
                <w:sz w:val="20"/>
                <w:szCs w:val="20"/>
              </w:rPr>
            </w:pPr>
            <w:r w:rsidRPr="00B20581">
              <w:rPr>
                <w:rFonts w:ascii="Verdana" w:hAnsi="Verdana" w:cs="Arial"/>
                <w:sz w:val="20"/>
                <w:szCs w:val="20"/>
                <w:lang w:val="es-ES_tradnl"/>
              </w:rPr>
              <w:t xml:space="preserve">*fuente </w:t>
            </w:r>
            <w:r w:rsidR="008F04ED" w:rsidRPr="00B20581">
              <w:rPr>
                <w:rFonts w:ascii="Verdana" w:hAnsi="Verdana" w:cs="Arial"/>
                <w:sz w:val="20"/>
                <w:szCs w:val="20"/>
                <w:lang w:val="es-ES_tradnl"/>
              </w:rPr>
              <w:t>SUDERE, decreto N°</w:t>
            </w:r>
            <w:r w:rsidR="00DE555E" w:rsidRPr="00B20581">
              <w:rPr>
                <w:rFonts w:ascii="Verdana" w:hAnsi="Verdana" w:cs="Arial"/>
                <w:sz w:val="20"/>
                <w:szCs w:val="20"/>
                <w:lang w:val="es-ES_tradnl"/>
              </w:rPr>
              <w:t>669</w:t>
            </w:r>
            <w:r w:rsidR="008F04ED" w:rsidRPr="00B20581">
              <w:rPr>
                <w:rFonts w:ascii="Verdana" w:hAnsi="Verdana" w:cs="Arial"/>
                <w:sz w:val="20"/>
                <w:szCs w:val="20"/>
                <w:lang w:val="es-ES_tradnl"/>
              </w:rPr>
              <w:t xml:space="preserve">, </w:t>
            </w:r>
            <w:r w:rsidR="00DE555E" w:rsidRPr="00B20581">
              <w:rPr>
                <w:rFonts w:ascii="Verdana" w:hAnsi="Verdana" w:cs="Arial"/>
                <w:sz w:val="20"/>
                <w:szCs w:val="20"/>
                <w:lang w:val="es-ES_tradnl"/>
              </w:rPr>
              <w:t>28/12 /2021</w:t>
            </w:r>
            <w:r w:rsidR="00820602" w:rsidRPr="00B20581">
              <w:rPr>
                <w:rFonts w:ascii="Verdana" w:hAnsi="Verdana" w:cs="Arial"/>
                <w:sz w:val="20"/>
                <w:szCs w:val="20"/>
                <w:lang w:val="es-ES_tradnl"/>
              </w:rPr>
              <w:t>*</w:t>
            </w:r>
          </w:p>
        </w:tc>
        <w:tc>
          <w:tcPr>
            <w:tcW w:w="3992" w:type="dxa"/>
          </w:tcPr>
          <w:p w:rsidR="00820602" w:rsidRPr="00B20581" w:rsidRDefault="00820602" w:rsidP="00820602">
            <w:pPr>
              <w:contextualSpacing/>
              <w:jc w:val="both"/>
              <w:rPr>
                <w:rFonts w:ascii="Verdana" w:hAnsi="Verdana" w:cs="Arial"/>
                <w:sz w:val="20"/>
                <w:szCs w:val="20"/>
              </w:rPr>
            </w:pPr>
            <w:r w:rsidRPr="00B20581">
              <w:rPr>
                <w:rFonts w:ascii="Verdana" w:hAnsi="Verdana" w:cs="Arial"/>
                <w:sz w:val="20"/>
                <w:szCs w:val="20"/>
              </w:rPr>
              <w:t xml:space="preserve">Cada comuna vulnerable  tendrá  un  puntaje  respecto  de las  otras comunas </w:t>
            </w:r>
            <w:r w:rsidR="005655B0" w:rsidRPr="00B20581">
              <w:rPr>
                <w:rFonts w:ascii="Verdana" w:hAnsi="Verdana" w:cs="Arial"/>
                <w:sz w:val="20"/>
                <w:szCs w:val="20"/>
              </w:rPr>
              <w:t xml:space="preserve">vulnerables  seleccionadas </w:t>
            </w:r>
            <w:r w:rsidRPr="00B20581">
              <w:rPr>
                <w:rFonts w:ascii="Verdana" w:hAnsi="Verdana" w:cs="Arial"/>
                <w:sz w:val="20"/>
                <w:szCs w:val="20"/>
              </w:rPr>
              <w:t xml:space="preserve"> de  la  región </w:t>
            </w:r>
            <w:r w:rsidR="005655B0" w:rsidRPr="00B20581">
              <w:rPr>
                <w:rFonts w:ascii="Verdana" w:hAnsi="Verdana" w:cs="Arial"/>
                <w:sz w:val="20"/>
                <w:szCs w:val="20"/>
              </w:rPr>
              <w:t xml:space="preserve">, </w:t>
            </w:r>
            <w:r w:rsidRPr="00B20581">
              <w:rPr>
                <w:rFonts w:ascii="Verdana" w:hAnsi="Verdana" w:cs="Arial"/>
                <w:sz w:val="20"/>
                <w:szCs w:val="20"/>
              </w:rPr>
              <w:t xml:space="preserve"> de  acuerdo  a  su  nivel  de  desarrollo.</w:t>
            </w:r>
          </w:p>
        </w:tc>
        <w:tc>
          <w:tcPr>
            <w:tcW w:w="1611" w:type="dxa"/>
          </w:tcPr>
          <w:p w:rsidR="00820602" w:rsidRPr="00B20581" w:rsidRDefault="00820602" w:rsidP="008324B6">
            <w:pPr>
              <w:spacing w:line="276" w:lineRule="auto"/>
              <w:contextualSpacing/>
              <w:rPr>
                <w:rFonts w:ascii="Verdana" w:hAnsi="Verdana" w:cs="Arial"/>
                <w:sz w:val="20"/>
                <w:szCs w:val="20"/>
              </w:rPr>
            </w:pPr>
          </w:p>
          <w:p w:rsidR="00820602" w:rsidRPr="00B20581" w:rsidRDefault="00820602" w:rsidP="008324B6">
            <w:pPr>
              <w:spacing w:line="276" w:lineRule="auto"/>
              <w:contextualSpacing/>
              <w:jc w:val="center"/>
              <w:rPr>
                <w:rFonts w:ascii="Verdana" w:hAnsi="Verdana" w:cs="Arial"/>
                <w:sz w:val="20"/>
                <w:szCs w:val="20"/>
              </w:rPr>
            </w:pPr>
          </w:p>
          <w:p w:rsidR="00820602" w:rsidRPr="00B20581" w:rsidRDefault="002D2D0B" w:rsidP="00820602">
            <w:pPr>
              <w:contextualSpacing/>
              <w:jc w:val="center"/>
              <w:rPr>
                <w:rFonts w:ascii="Verdana" w:hAnsi="Verdana" w:cs="Arial"/>
                <w:sz w:val="20"/>
                <w:szCs w:val="20"/>
              </w:rPr>
            </w:pPr>
            <w:r w:rsidRPr="00B20581">
              <w:rPr>
                <w:rFonts w:ascii="Verdana" w:hAnsi="Verdana" w:cs="Arial"/>
                <w:sz w:val="20"/>
                <w:szCs w:val="20"/>
              </w:rPr>
              <w:t>20</w:t>
            </w:r>
          </w:p>
        </w:tc>
      </w:tr>
      <w:tr w:rsidR="00820602" w:rsidRPr="00B20581" w:rsidTr="008324B6">
        <w:trPr>
          <w:trHeight w:val="1023"/>
          <w:jc w:val="center"/>
        </w:trPr>
        <w:tc>
          <w:tcPr>
            <w:tcW w:w="3368" w:type="dxa"/>
          </w:tcPr>
          <w:p w:rsidR="00820602" w:rsidRPr="00B20581" w:rsidRDefault="00820602" w:rsidP="008324B6">
            <w:pPr>
              <w:spacing w:line="276" w:lineRule="auto"/>
              <w:contextualSpacing/>
              <w:jc w:val="both"/>
              <w:rPr>
                <w:rFonts w:ascii="Verdana" w:hAnsi="Verdana" w:cs="Arial"/>
                <w:sz w:val="20"/>
                <w:szCs w:val="20"/>
              </w:rPr>
            </w:pPr>
            <w:r w:rsidRPr="00B20581">
              <w:rPr>
                <w:rFonts w:ascii="Verdana" w:hAnsi="Verdana" w:cs="Arial"/>
                <w:sz w:val="20"/>
                <w:szCs w:val="20"/>
              </w:rPr>
              <w:t>Mayor monto de la deuda de la cuota anual total del crédito solidario y/o Crédito con Garantía Estatal (CAE).</w:t>
            </w:r>
          </w:p>
        </w:tc>
        <w:tc>
          <w:tcPr>
            <w:tcW w:w="3992" w:type="dxa"/>
          </w:tcPr>
          <w:p w:rsidR="00820602" w:rsidRPr="00B20581" w:rsidRDefault="00820602" w:rsidP="008324B6">
            <w:pPr>
              <w:spacing w:line="276" w:lineRule="auto"/>
              <w:contextualSpacing/>
              <w:jc w:val="both"/>
              <w:rPr>
                <w:rFonts w:ascii="Verdana" w:hAnsi="Verdana" w:cs="Arial"/>
                <w:sz w:val="20"/>
                <w:szCs w:val="20"/>
              </w:rPr>
            </w:pPr>
            <w:r w:rsidRPr="00B20581">
              <w:rPr>
                <w:rFonts w:ascii="Verdana" w:hAnsi="Verdana" w:cs="Arial"/>
                <w:sz w:val="20"/>
                <w:szCs w:val="20"/>
              </w:rPr>
              <w:t>La mayor deuda de cuota anual crédito solidario y/o Crédito con Garantía Estatal (CAE), obtendrá el puntaje más alto, luego irá decreciendo el puntaje proporcionalmente conforme disminuya la cuota anual de la deuda.</w:t>
            </w:r>
          </w:p>
        </w:tc>
        <w:tc>
          <w:tcPr>
            <w:tcW w:w="1611" w:type="dxa"/>
          </w:tcPr>
          <w:p w:rsidR="00820602" w:rsidRPr="00B20581" w:rsidRDefault="00820602" w:rsidP="008324B6">
            <w:pPr>
              <w:spacing w:line="276" w:lineRule="auto"/>
              <w:contextualSpacing/>
              <w:rPr>
                <w:rFonts w:ascii="Verdana" w:hAnsi="Verdana" w:cs="Arial"/>
                <w:sz w:val="20"/>
                <w:szCs w:val="20"/>
              </w:rPr>
            </w:pPr>
            <w:r w:rsidRPr="00B20581">
              <w:rPr>
                <w:rFonts w:ascii="Verdana" w:hAnsi="Verdana" w:cs="Arial"/>
                <w:sz w:val="20"/>
                <w:szCs w:val="20"/>
              </w:rPr>
              <w:t xml:space="preserve">                </w:t>
            </w:r>
          </w:p>
          <w:p w:rsidR="00820602" w:rsidRPr="00B20581" w:rsidRDefault="002D2D0B" w:rsidP="008324B6">
            <w:pPr>
              <w:spacing w:line="276" w:lineRule="auto"/>
              <w:contextualSpacing/>
              <w:jc w:val="center"/>
              <w:rPr>
                <w:rFonts w:ascii="Verdana" w:hAnsi="Verdana" w:cs="Arial"/>
                <w:sz w:val="20"/>
                <w:szCs w:val="20"/>
              </w:rPr>
            </w:pPr>
            <w:r w:rsidRPr="00B20581">
              <w:rPr>
                <w:rFonts w:ascii="Verdana" w:hAnsi="Verdana" w:cs="Arial"/>
                <w:sz w:val="20"/>
                <w:szCs w:val="20"/>
              </w:rPr>
              <w:t>40</w:t>
            </w:r>
          </w:p>
        </w:tc>
      </w:tr>
    </w:tbl>
    <w:p w:rsidR="00725F13" w:rsidRDefault="00725F13" w:rsidP="00C32A78">
      <w:pPr>
        <w:rPr>
          <w:rFonts w:ascii="Verdana" w:hAnsi="Verdana" w:cs="Arial"/>
          <w:sz w:val="20"/>
          <w:szCs w:val="20"/>
        </w:rPr>
      </w:pPr>
    </w:p>
    <w:p w:rsidR="00370181" w:rsidRPr="00370181" w:rsidRDefault="00370181" w:rsidP="00C32A78">
      <w:pPr>
        <w:rPr>
          <w:rFonts w:ascii="Verdana" w:hAnsi="Verdana" w:cs="Arial"/>
          <w:b/>
          <w:sz w:val="20"/>
          <w:szCs w:val="20"/>
        </w:rPr>
      </w:pPr>
      <w:r w:rsidRPr="00370181">
        <w:rPr>
          <w:rFonts w:ascii="Verdana" w:hAnsi="Verdana" w:cs="Arial"/>
          <w:b/>
          <w:sz w:val="20"/>
          <w:szCs w:val="20"/>
        </w:rPr>
        <w:t xml:space="preserve">Puntajes de las comunas de menor nivel de desarrollo de la Región de Coquimbo: </w:t>
      </w:r>
    </w:p>
    <w:tbl>
      <w:tblPr>
        <w:tblStyle w:val="Tablaconcuadrcula1"/>
        <w:tblW w:w="0" w:type="auto"/>
        <w:tblLook w:val="04A0" w:firstRow="1" w:lastRow="0" w:firstColumn="1" w:lastColumn="0" w:noHBand="0" w:noVBand="1"/>
      </w:tblPr>
      <w:tblGrid>
        <w:gridCol w:w="451"/>
        <w:gridCol w:w="1526"/>
        <w:gridCol w:w="1034"/>
        <w:gridCol w:w="1530"/>
        <w:gridCol w:w="1884"/>
        <w:gridCol w:w="1534"/>
        <w:gridCol w:w="1095"/>
      </w:tblGrid>
      <w:tr w:rsidR="00370181" w:rsidRPr="00370181" w:rsidTr="009B3560">
        <w:tc>
          <w:tcPr>
            <w:tcW w:w="451" w:type="dxa"/>
          </w:tcPr>
          <w:p w:rsidR="00370181" w:rsidRPr="00370181" w:rsidRDefault="00370181" w:rsidP="00370181">
            <w:pPr>
              <w:rPr>
                <w:b/>
              </w:rPr>
            </w:pPr>
            <w:r w:rsidRPr="00370181">
              <w:rPr>
                <w:b/>
              </w:rPr>
              <w:t>N°</w:t>
            </w:r>
          </w:p>
        </w:tc>
        <w:tc>
          <w:tcPr>
            <w:tcW w:w="1526" w:type="dxa"/>
          </w:tcPr>
          <w:p w:rsidR="00370181" w:rsidRPr="00370181" w:rsidRDefault="00370181" w:rsidP="00370181">
            <w:pPr>
              <w:jc w:val="center"/>
              <w:rPr>
                <w:b/>
              </w:rPr>
            </w:pPr>
            <w:r w:rsidRPr="00370181">
              <w:rPr>
                <w:b/>
              </w:rPr>
              <w:t>COMUNAS PRIORIZADAS</w:t>
            </w:r>
          </w:p>
        </w:tc>
        <w:tc>
          <w:tcPr>
            <w:tcW w:w="1034" w:type="dxa"/>
          </w:tcPr>
          <w:p w:rsidR="00370181" w:rsidRPr="00370181" w:rsidRDefault="00370181" w:rsidP="00370181">
            <w:pPr>
              <w:rPr>
                <w:b/>
              </w:rPr>
            </w:pPr>
            <w:proofErr w:type="spellStart"/>
            <w:r w:rsidRPr="00370181">
              <w:rPr>
                <w:b/>
              </w:rPr>
              <w:t>Ptje.Dep</w:t>
            </w:r>
            <w:proofErr w:type="spellEnd"/>
            <w:r w:rsidRPr="00370181">
              <w:rPr>
                <w:b/>
              </w:rPr>
              <w:t xml:space="preserve"> FCM</w:t>
            </w:r>
          </w:p>
        </w:tc>
        <w:tc>
          <w:tcPr>
            <w:tcW w:w="1530" w:type="dxa"/>
          </w:tcPr>
          <w:p w:rsidR="00370181" w:rsidRPr="00370181" w:rsidRDefault="00370181" w:rsidP="00370181">
            <w:pPr>
              <w:rPr>
                <w:b/>
              </w:rPr>
            </w:pPr>
            <w:proofErr w:type="spellStart"/>
            <w:r w:rsidRPr="00370181">
              <w:rPr>
                <w:b/>
              </w:rPr>
              <w:t>Ptje.Pob.Rural</w:t>
            </w:r>
            <w:proofErr w:type="spellEnd"/>
          </w:p>
        </w:tc>
        <w:tc>
          <w:tcPr>
            <w:tcW w:w="1884" w:type="dxa"/>
          </w:tcPr>
          <w:p w:rsidR="00370181" w:rsidRPr="00370181" w:rsidRDefault="00370181" w:rsidP="00370181">
            <w:pPr>
              <w:rPr>
                <w:b/>
              </w:rPr>
            </w:pPr>
            <w:proofErr w:type="spellStart"/>
            <w:r w:rsidRPr="00370181">
              <w:rPr>
                <w:b/>
              </w:rPr>
              <w:t>Ptje</w:t>
            </w:r>
            <w:proofErr w:type="spellEnd"/>
            <w:r w:rsidRPr="00370181">
              <w:rPr>
                <w:b/>
              </w:rPr>
              <w:t xml:space="preserve"> nivel Profesionalización</w:t>
            </w:r>
          </w:p>
        </w:tc>
        <w:tc>
          <w:tcPr>
            <w:tcW w:w="1534" w:type="dxa"/>
          </w:tcPr>
          <w:p w:rsidR="00370181" w:rsidRPr="00370181" w:rsidRDefault="00370181" w:rsidP="00370181">
            <w:pPr>
              <w:rPr>
                <w:b/>
              </w:rPr>
            </w:pPr>
            <w:proofErr w:type="spellStart"/>
            <w:r w:rsidRPr="00370181">
              <w:rPr>
                <w:b/>
              </w:rPr>
              <w:t>Ptje.Población</w:t>
            </w:r>
            <w:proofErr w:type="spellEnd"/>
          </w:p>
        </w:tc>
        <w:tc>
          <w:tcPr>
            <w:tcW w:w="1095" w:type="dxa"/>
          </w:tcPr>
          <w:p w:rsidR="00370181" w:rsidRPr="00370181" w:rsidRDefault="00370181" w:rsidP="00370181">
            <w:pPr>
              <w:rPr>
                <w:b/>
                <w:highlight w:val="yellow"/>
              </w:rPr>
            </w:pPr>
            <w:proofErr w:type="spellStart"/>
            <w:r w:rsidRPr="00370181">
              <w:rPr>
                <w:b/>
                <w:highlight w:val="yellow"/>
              </w:rPr>
              <w:t>Ptje.Final</w:t>
            </w:r>
            <w:proofErr w:type="spellEnd"/>
          </w:p>
        </w:tc>
      </w:tr>
      <w:tr w:rsidR="00370181" w:rsidRPr="00370181" w:rsidTr="009B3560">
        <w:tc>
          <w:tcPr>
            <w:tcW w:w="451" w:type="dxa"/>
          </w:tcPr>
          <w:p w:rsidR="00370181" w:rsidRPr="00370181" w:rsidRDefault="00370181" w:rsidP="00370181">
            <w:r w:rsidRPr="00370181">
              <w:t>1</w:t>
            </w:r>
          </w:p>
        </w:tc>
        <w:tc>
          <w:tcPr>
            <w:tcW w:w="1526" w:type="dxa"/>
          </w:tcPr>
          <w:p w:rsidR="00370181" w:rsidRPr="00370181" w:rsidRDefault="00370181" w:rsidP="00370181">
            <w:r w:rsidRPr="00370181">
              <w:t>Canela</w:t>
            </w:r>
          </w:p>
        </w:tc>
        <w:tc>
          <w:tcPr>
            <w:tcW w:w="1034" w:type="dxa"/>
          </w:tcPr>
          <w:p w:rsidR="00370181" w:rsidRPr="00370181" w:rsidRDefault="00370181" w:rsidP="00370181">
            <w:pPr>
              <w:jc w:val="center"/>
            </w:pPr>
            <w:r w:rsidRPr="00370181">
              <w:t>69,14</w:t>
            </w:r>
          </w:p>
        </w:tc>
        <w:tc>
          <w:tcPr>
            <w:tcW w:w="1530" w:type="dxa"/>
          </w:tcPr>
          <w:p w:rsidR="00370181" w:rsidRPr="00370181" w:rsidRDefault="00370181" w:rsidP="00370181">
            <w:pPr>
              <w:jc w:val="center"/>
            </w:pPr>
            <w:r w:rsidRPr="00370181">
              <w:t>75</w:t>
            </w:r>
          </w:p>
        </w:tc>
        <w:tc>
          <w:tcPr>
            <w:tcW w:w="1884" w:type="dxa"/>
          </w:tcPr>
          <w:p w:rsidR="00370181" w:rsidRPr="00370181" w:rsidRDefault="00370181" w:rsidP="00370181">
            <w:pPr>
              <w:jc w:val="center"/>
            </w:pPr>
            <w:r w:rsidRPr="00370181">
              <w:t>48,29</w:t>
            </w:r>
          </w:p>
        </w:tc>
        <w:tc>
          <w:tcPr>
            <w:tcW w:w="1534" w:type="dxa"/>
          </w:tcPr>
          <w:p w:rsidR="00370181" w:rsidRPr="00370181" w:rsidRDefault="00370181" w:rsidP="00370181">
            <w:pPr>
              <w:jc w:val="center"/>
            </w:pPr>
            <w:r w:rsidRPr="00370181">
              <w:t>100</w:t>
            </w:r>
          </w:p>
        </w:tc>
        <w:tc>
          <w:tcPr>
            <w:tcW w:w="1095" w:type="dxa"/>
          </w:tcPr>
          <w:p w:rsidR="00370181" w:rsidRPr="00370181" w:rsidRDefault="00370181" w:rsidP="00370181">
            <w:pPr>
              <w:jc w:val="center"/>
              <w:rPr>
                <w:highlight w:val="yellow"/>
              </w:rPr>
            </w:pPr>
            <w:r w:rsidRPr="00370181">
              <w:rPr>
                <w:highlight w:val="yellow"/>
              </w:rPr>
              <w:t>292,39</w:t>
            </w:r>
          </w:p>
        </w:tc>
      </w:tr>
      <w:tr w:rsidR="00370181" w:rsidRPr="00370181" w:rsidTr="009B3560">
        <w:tc>
          <w:tcPr>
            <w:tcW w:w="451" w:type="dxa"/>
          </w:tcPr>
          <w:p w:rsidR="00370181" w:rsidRPr="00370181" w:rsidRDefault="00370181" w:rsidP="00370181">
            <w:r w:rsidRPr="00370181">
              <w:t>2</w:t>
            </w:r>
          </w:p>
        </w:tc>
        <w:tc>
          <w:tcPr>
            <w:tcW w:w="1526" w:type="dxa"/>
          </w:tcPr>
          <w:p w:rsidR="00370181" w:rsidRPr="00370181" w:rsidRDefault="00370181" w:rsidP="00370181">
            <w:proofErr w:type="spellStart"/>
            <w:r w:rsidRPr="00370181">
              <w:t>Paihuano</w:t>
            </w:r>
            <w:proofErr w:type="spellEnd"/>
          </w:p>
        </w:tc>
        <w:tc>
          <w:tcPr>
            <w:tcW w:w="1034" w:type="dxa"/>
          </w:tcPr>
          <w:p w:rsidR="00370181" w:rsidRPr="00370181" w:rsidRDefault="00370181" w:rsidP="00370181">
            <w:pPr>
              <w:jc w:val="center"/>
            </w:pPr>
            <w:r w:rsidRPr="00370181">
              <w:t>85,12</w:t>
            </w:r>
          </w:p>
        </w:tc>
        <w:tc>
          <w:tcPr>
            <w:tcW w:w="1530" w:type="dxa"/>
          </w:tcPr>
          <w:p w:rsidR="00370181" w:rsidRPr="00370181" w:rsidRDefault="00370181" w:rsidP="00370181">
            <w:pPr>
              <w:jc w:val="center"/>
            </w:pPr>
            <w:r w:rsidRPr="00370181">
              <w:t>96,8</w:t>
            </w:r>
          </w:p>
        </w:tc>
        <w:tc>
          <w:tcPr>
            <w:tcW w:w="1884" w:type="dxa"/>
          </w:tcPr>
          <w:p w:rsidR="00370181" w:rsidRPr="00370181" w:rsidRDefault="00370181" w:rsidP="00370181">
            <w:pPr>
              <w:jc w:val="center"/>
            </w:pPr>
            <w:r w:rsidRPr="00370181">
              <w:t>1</w:t>
            </w:r>
          </w:p>
        </w:tc>
        <w:tc>
          <w:tcPr>
            <w:tcW w:w="1534" w:type="dxa"/>
          </w:tcPr>
          <w:p w:rsidR="00370181" w:rsidRPr="00370181" w:rsidRDefault="00370181" w:rsidP="00370181">
            <w:pPr>
              <w:jc w:val="center"/>
            </w:pPr>
            <w:r w:rsidRPr="00370181">
              <w:t>100</w:t>
            </w:r>
          </w:p>
        </w:tc>
        <w:tc>
          <w:tcPr>
            <w:tcW w:w="1095" w:type="dxa"/>
          </w:tcPr>
          <w:p w:rsidR="00370181" w:rsidRPr="00370181" w:rsidRDefault="00370181" w:rsidP="00370181">
            <w:pPr>
              <w:jc w:val="center"/>
              <w:rPr>
                <w:highlight w:val="yellow"/>
              </w:rPr>
            </w:pPr>
            <w:r w:rsidRPr="00370181">
              <w:rPr>
                <w:highlight w:val="yellow"/>
              </w:rPr>
              <w:t>282,93</w:t>
            </w:r>
          </w:p>
        </w:tc>
      </w:tr>
      <w:tr w:rsidR="00370181" w:rsidRPr="00370181" w:rsidTr="009B3560">
        <w:tc>
          <w:tcPr>
            <w:tcW w:w="451" w:type="dxa"/>
          </w:tcPr>
          <w:p w:rsidR="00370181" w:rsidRPr="00370181" w:rsidRDefault="00370181" w:rsidP="00370181">
            <w:r w:rsidRPr="00370181">
              <w:t>3</w:t>
            </w:r>
          </w:p>
        </w:tc>
        <w:tc>
          <w:tcPr>
            <w:tcW w:w="1526" w:type="dxa"/>
          </w:tcPr>
          <w:p w:rsidR="00370181" w:rsidRPr="00370181" w:rsidRDefault="00370181" w:rsidP="00370181">
            <w:proofErr w:type="spellStart"/>
            <w:r w:rsidRPr="00370181">
              <w:t>Combarbala</w:t>
            </w:r>
            <w:proofErr w:type="spellEnd"/>
          </w:p>
        </w:tc>
        <w:tc>
          <w:tcPr>
            <w:tcW w:w="1034" w:type="dxa"/>
          </w:tcPr>
          <w:p w:rsidR="00370181" w:rsidRPr="00370181" w:rsidRDefault="00370181" w:rsidP="00370181">
            <w:pPr>
              <w:jc w:val="center"/>
            </w:pPr>
            <w:r w:rsidRPr="00370181">
              <w:t>87,63</w:t>
            </w:r>
          </w:p>
        </w:tc>
        <w:tc>
          <w:tcPr>
            <w:tcW w:w="1530" w:type="dxa"/>
          </w:tcPr>
          <w:p w:rsidR="00370181" w:rsidRPr="00370181" w:rsidRDefault="00370181" w:rsidP="00370181">
            <w:pPr>
              <w:jc w:val="center"/>
            </w:pPr>
            <w:r w:rsidRPr="00370181">
              <w:t>52,9</w:t>
            </w:r>
          </w:p>
        </w:tc>
        <w:tc>
          <w:tcPr>
            <w:tcW w:w="1884" w:type="dxa"/>
          </w:tcPr>
          <w:p w:rsidR="00370181" w:rsidRPr="00370181" w:rsidRDefault="00370181" w:rsidP="00370181">
            <w:pPr>
              <w:jc w:val="center"/>
            </w:pPr>
            <w:r w:rsidRPr="00370181">
              <w:t>7,41</w:t>
            </w:r>
          </w:p>
        </w:tc>
        <w:tc>
          <w:tcPr>
            <w:tcW w:w="1534" w:type="dxa"/>
          </w:tcPr>
          <w:p w:rsidR="00370181" w:rsidRPr="00370181" w:rsidRDefault="00370181" w:rsidP="00370181">
            <w:pPr>
              <w:jc w:val="center"/>
            </w:pPr>
            <w:r w:rsidRPr="00370181">
              <w:t>100</w:t>
            </w:r>
          </w:p>
        </w:tc>
        <w:tc>
          <w:tcPr>
            <w:tcW w:w="1095" w:type="dxa"/>
          </w:tcPr>
          <w:p w:rsidR="00370181" w:rsidRPr="00370181" w:rsidRDefault="00370181" w:rsidP="00370181">
            <w:pPr>
              <w:jc w:val="center"/>
              <w:rPr>
                <w:highlight w:val="yellow"/>
              </w:rPr>
            </w:pPr>
            <w:r w:rsidRPr="00370181">
              <w:rPr>
                <w:highlight w:val="yellow"/>
              </w:rPr>
              <w:t>247,99</w:t>
            </w:r>
          </w:p>
        </w:tc>
      </w:tr>
      <w:tr w:rsidR="00370181" w:rsidRPr="00370181" w:rsidTr="009B3560">
        <w:tc>
          <w:tcPr>
            <w:tcW w:w="451" w:type="dxa"/>
          </w:tcPr>
          <w:p w:rsidR="00370181" w:rsidRPr="00370181" w:rsidRDefault="00370181" w:rsidP="00370181">
            <w:r w:rsidRPr="00370181">
              <w:t>4</w:t>
            </w:r>
          </w:p>
        </w:tc>
        <w:tc>
          <w:tcPr>
            <w:tcW w:w="1526" w:type="dxa"/>
          </w:tcPr>
          <w:p w:rsidR="00370181" w:rsidRPr="00370181" w:rsidRDefault="00370181" w:rsidP="00370181">
            <w:r w:rsidRPr="00370181">
              <w:t>Vicuña</w:t>
            </w:r>
          </w:p>
        </w:tc>
        <w:tc>
          <w:tcPr>
            <w:tcW w:w="1034" w:type="dxa"/>
          </w:tcPr>
          <w:p w:rsidR="00370181" w:rsidRPr="00370181" w:rsidRDefault="00370181" w:rsidP="00370181">
            <w:pPr>
              <w:jc w:val="center"/>
            </w:pPr>
            <w:r w:rsidRPr="00370181">
              <w:t>73,67</w:t>
            </w:r>
          </w:p>
        </w:tc>
        <w:tc>
          <w:tcPr>
            <w:tcW w:w="1530" w:type="dxa"/>
          </w:tcPr>
          <w:p w:rsidR="00370181" w:rsidRPr="00370181" w:rsidRDefault="00370181" w:rsidP="00370181">
            <w:pPr>
              <w:jc w:val="center"/>
            </w:pPr>
            <w:r w:rsidRPr="00370181">
              <w:t>36,7</w:t>
            </w:r>
          </w:p>
        </w:tc>
        <w:tc>
          <w:tcPr>
            <w:tcW w:w="1884" w:type="dxa"/>
          </w:tcPr>
          <w:p w:rsidR="00370181" w:rsidRPr="00370181" w:rsidRDefault="00370181" w:rsidP="00370181">
            <w:pPr>
              <w:jc w:val="center"/>
            </w:pPr>
            <w:r w:rsidRPr="00370181">
              <w:t>36,31</w:t>
            </w:r>
          </w:p>
        </w:tc>
        <w:tc>
          <w:tcPr>
            <w:tcW w:w="1534" w:type="dxa"/>
          </w:tcPr>
          <w:p w:rsidR="00370181" w:rsidRPr="00370181" w:rsidRDefault="00370181" w:rsidP="00370181">
            <w:pPr>
              <w:jc w:val="center"/>
            </w:pPr>
            <w:r w:rsidRPr="00370181">
              <w:t>100</w:t>
            </w:r>
          </w:p>
        </w:tc>
        <w:tc>
          <w:tcPr>
            <w:tcW w:w="1095" w:type="dxa"/>
          </w:tcPr>
          <w:p w:rsidR="00370181" w:rsidRPr="00370181" w:rsidRDefault="00370181" w:rsidP="00370181">
            <w:pPr>
              <w:jc w:val="center"/>
              <w:rPr>
                <w:highlight w:val="yellow"/>
              </w:rPr>
            </w:pPr>
            <w:r w:rsidRPr="00370181">
              <w:rPr>
                <w:highlight w:val="yellow"/>
              </w:rPr>
              <w:t>246,63</w:t>
            </w:r>
          </w:p>
        </w:tc>
      </w:tr>
      <w:tr w:rsidR="00370181" w:rsidRPr="00370181" w:rsidTr="009B3560">
        <w:tc>
          <w:tcPr>
            <w:tcW w:w="451" w:type="dxa"/>
          </w:tcPr>
          <w:p w:rsidR="00370181" w:rsidRPr="00370181" w:rsidRDefault="00370181" w:rsidP="00370181">
            <w:r w:rsidRPr="00370181">
              <w:t>5</w:t>
            </w:r>
          </w:p>
        </w:tc>
        <w:tc>
          <w:tcPr>
            <w:tcW w:w="1526" w:type="dxa"/>
          </w:tcPr>
          <w:p w:rsidR="00370181" w:rsidRPr="00370181" w:rsidRDefault="00370181" w:rsidP="00370181">
            <w:proofErr w:type="spellStart"/>
            <w:r w:rsidRPr="00370181">
              <w:t>Punitaqui</w:t>
            </w:r>
            <w:proofErr w:type="spellEnd"/>
          </w:p>
        </w:tc>
        <w:tc>
          <w:tcPr>
            <w:tcW w:w="1034" w:type="dxa"/>
          </w:tcPr>
          <w:p w:rsidR="00370181" w:rsidRPr="00370181" w:rsidRDefault="00370181" w:rsidP="00370181">
            <w:pPr>
              <w:jc w:val="center"/>
            </w:pPr>
            <w:r w:rsidRPr="00370181">
              <w:t>80,75</w:t>
            </w:r>
          </w:p>
        </w:tc>
        <w:tc>
          <w:tcPr>
            <w:tcW w:w="1530" w:type="dxa"/>
          </w:tcPr>
          <w:p w:rsidR="00370181" w:rsidRPr="00370181" w:rsidRDefault="00370181" w:rsidP="00370181">
            <w:pPr>
              <w:jc w:val="center"/>
            </w:pPr>
            <w:r w:rsidRPr="00370181">
              <w:t>42,5</w:t>
            </w:r>
          </w:p>
        </w:tc>
        <w:tc>
          <w:tcPr>
            <w:tcW w:w="1884" w:type="dxa"/>
          </w:tcPr>
          <w:p w:rsidR="00370181" w:rsidRPr="00370181" w:rsidRDefault="00370181" w:rsidP="00370181">
            <w:pPr>
              <w:jc w:val="center"/>
            </w:pPr>
            <w:r w:rsidRPr="00370181">
              <w:t>12,71</w:t>
            </w:r>
          </w:p>
        </w:tc>
        <w:tc>
          <w:tcPr>
            <w:tcW w:w="1534" w:type="dxa"/>
          </w:tcPr>
          <w:p w:rsidR="00370181" w:rsidRPr="00370181" w:rsidRDefault="00370181" w:rsidP="00370181">
            <w:pPr>
              <w:jc w:val="center"/>
            </w:pPr>
            <w:r w:rsidRPr="00370181">
              <w:t>100</w:t>
            </w:r>
          </w:p>
        </w:tc>
        <w:tc>
          <w:tcPr>
            <w:tcW w:w="1095" w:type="dxa"/>
          </w:tcPr>
          <w:p w:rsidR="00370181" w:rsidRPr="00370181" w:rsidRDefault="00370181" w:rsidP="00370181">
            <w:pPr>
              <w:jc w:val="center"/>
              <w:rPr>
                <w:highlight w:val="yellow"/>
              </w:rPr>
            </w:pPr>
            <w:r w:rsidRPr="00370181">
              <w:rPr>
                <w:highlight w:val="yellow"/>
              </w:rPr>
              <w:t>235,96</w:t>
            </w:r>
          </w:p>
        </w:tc>
      </w:tr>
      <w:tr w:rsidR="00370181" w:rsidRPr="00370181" w:rsidTr="009B3560">
        <w:tc>
          <w:tcPr>
            <w:tcW w:w="451" w:type="dxa"/>
          </w:tcPr>
          <w:p w:rsidR="00370181" w:rsidRPr="00370181" w:rsidRDefault="00370181" w:rsidP="00370181">
            <w:r w:rsidRPr="00370181">
              <w:t>6</w:t>
            </w:r>
          </w:p>
        </w:tc>
        <w:tc>
          <w:tcPr>
            <w:tcW w:w="1526" w:type="dxa"/>
          </w:tcPr>
          <w:p w:rsidR="00370181" w:rsidRPr="00370181" w:rsidRDefault="00370181" w:rsidP="00370181">
            <w:r w:rsidRPr="00370181">
              <w:t>La Higuera</w:t>
            </w:r>
          </w:p>
        </w:tc>
        <w:tc>
          <w:tcPr>
            <w:tcW w:w="1034" w:type="dxa"/>
          </w:tcPr>
          <w:p w:rsidR="00370181" w:rsidRPr="00370181" w:rsidRDefault="00370181" w:rsidP="00370181">
            <w:pPr>
              <w:jc w:val="center"/>
            </w:pPr>
            <w:r w:rsidRPr="00370181">
              <w:t>54,47</w:t>
            </w:r>
          </w:p>
        </w:tc>
        <w:tc>
          <w:tcPr>
            <w:tcW w:w="1530" w:type="dxa"/>
          </w:tcPr>
          <w:p w:rsidR="00370181" w:rsidRPr="00370181" w:rsidRDefault="00370181" w:rsidP="00370181">
            <w:pPr>
              <w:jc w:val="center"/>
            </w:pPr>
            <w:r w:rsidRPr="00370181">
              <w:t>66,9</w:t>
            </w:r>
          </w:p>
        </w:tc>
        <w:tc>
          <w:tcPr>
            <w:tcW w:w="1884" w:type="dxa"/>
          </w:tcPr>
          <w:p w:rsidR="00370181" w:rsidRPr="00370181" w:rsidRDefault="00370181" w:rsidP="00370181">
            <w:pPr>
              <w:jc w:val="center"/>
            </w:pPr>
            <w:r w:rsidRPr="00370181">
              <w:t>1</w:t>
            </w:r>
          </w:p>
        </w:tc>
        <w:tc>
          <w:tcPr>
            <w:tcW w:w="1534" w:type="dxa"/>
          </w:tcPr>
          <w:p w:rsidR="00370181" w:rsidRPr="00370181" w:rsidRDefault="00370181" w:rsidP="00370181">
            <w:pPr>
              <w:jc w:val="center"/>
            </w:pPr>
            <w:r w:rsidRPr="00370181">
              <w:t>100</w:t>
            </w:r>
          </w:p>
        </w:tc>
        <w:tc>
          <w:tcPr>
            <w:tcW w:w="1095" w:type="dxa"/>
          </w:tcPr>
          <w:p w:rsidR="00370181" w:rsidRPr="00370181" w:rsidRDefault="00370181" w:rsidP="00370181">
            <w:pPr>
              <w:jc w:val="center"/>
              <w:rPr>
                <w:highlight w:val="yellow"/>
              </w:rPr>
            </w:pPr>
            <w:r w:rsidRPr="00370181">
              <w:rPr>
                <w:highlight w:val="yellow"/>
              </w:rPr>
              <w:t>222,35</w:t>
            </w:r>
          </w:p>
        </w:tc>
      </w:tr>
      <w:tr w:rsidR="00370181" w:rsidRPr="00370181" w:rsidTr="009B3560">
        <w:tc>
          <w:tcPr>
            <w:tcW w:w="451" w:type="dxa"/>
          </w:tcPr>
          <w:p w:rsidR="00370181" w:rsidRPr="00370181" w:rsidRDefault="00370181" w:rsidP="00370181">
            <w:r w:rsidRPr="00370181">
              <w:t>7</w:t>
            </w:r>
          </w:p>
        </w:tc>
        <w:tc>
          <w:tcPr>
            <w:tcW w:w="1526" w:type="dxa"/>
          </w:tcPr>
          <w:p w:rsidR="00370181" w:rsidRPr="00370181" w:rsidRDefault="00370181" w:rsidP="00370181">
            <w:r w:rsidRPr="00370181">
              <w:t>Los Vilos</w:t>
            </w:r>
          </w:p>
        </w:tc>
        <w:tc>
          <w:tcPr>
            <w:tcW w:w="1034" w:type="dxa"/>
          </w:tcPr>
          <w:p w:rsidR="00370181" w:rsidRPr="00370181" w:rsidRDefault="00370181" w:rsidP="00370181">
            <w:pPr>
              <w:jc w:val="center"/>
            </w:pPr>
            <w:r w:rsidRPr="00370181">
              <w:t>79,83</w:t>
            </w:r>
          </w:p>
        </w:tc>
        <w:tc>
          <w:tcPr>
            <w:tcW w:w="1530" w:type="dxa"/>
          </w:tcPr>
          <w:p w:rsidR="00370181" w:rsidRPr="00370181" w:rsidRDefault="00370181" w:rsidP="00370181">
            <w:pPr>
              <w:jc w:val="center"/>
            </w:pPr>
            <w:r w:rsidRPr="00370181">
              <w:t>18,6</w:t>
            </w:r>
          </w:p>
        </w:tc>
        <w:tc>
          <w:tcPr>
            <w:tcW w:w="1884" w:type="dxa"/>
          </w:tcPr>
          <w:p w:rsidR="00370181" w:rsidRPr="00370181" w:rsidRDefault="00370181" w:rsidP="00370181">
            <w:pPr>
              <w:jc w:val="center"/>
            </w:pPr>
            <w:r w:rsidRPr="00370181">
              <w:t>6,58</w:t>
            </w:r>
          </w:p>
        </w:tc>
        <w:tc>
          <w:tcPr>
            <w:tcW w:w="1534" w:type="dxa"/>
          </w:tcPr>
          <w:p w:rsidR="00370181" w:rsidRPr="00370181" w:rsidRDefault="00370181" w:rsidP="00370181">
            <w:pPr>
              <w:jc w:val="center"/>
            </w:pPr>
            <w:r w:rsidRPr="00370181">
              <w:t>100</w:t>
            </w:r>
          </w:p>
        </w:tc>
        <w:tc>
          <w:tcPr>
            <w:tcW w:w="1095" w:type="dxa"/>
          </w:tcPr>
          <w:p w:rsidR="00370181" w:rsidRPr="00370181" w:rsidRDefault="00370181" w:rsidP="00370181">
            <w:pPr>
              <w:jc w:val="center"/>
              <w:rPr>
                <w:highlight w:val="yellow"/>
              </w:rPr>
            </w:pPr>
            <w:r w:rsidRPr="00370181">
              <w:rPr>
                <w:highlight w:val="yellow"/>
              </w:rPr>
              <w:t>205,03</w:t>
            </w:r>
          </w:p>
        </w:tc>
      </w:tr>
      <w:tr w:rsidR="00370181" w:rsidRPr="00370181" w:rsidTr="009B3560">
        <w:tc>
          <w:tcPr>
            <w:tcW w:w="451" w:type="dxa"/>
          </w:tcPr>
          <w:p w:rsidR="00370181" w:rsidRPr="00370181" w:rsidRDefault="00370181" w:rsidP="00370181">
            <w:r w:rsidRPr="00370181">
              <w:t>8</w:t>
            </w:r>
          </w:p>
        </w:tc>
        <w:tc>
          <w:tcPr>
            <w:tcW w:w="1526" w:type="dxa"/>
          </w:tcPr>
          <w:p w:rsidR="00370181" w:rsidRPr="00370181" w:rsidRDefault="00370181" w:rsidP="00370181">
            <w:r w:rsidRPr="00370181">
              <w:t>Salamanca</w:t>
            </w:r>
          </w:p>
        </w:tc>
        <w:tc>
          <w:tcPr>
            <w:tcW w:w="1034" w:type="dxa"/>
          </w:tcPr>
          <w:p w:rsidR="00370181" w:rsidRPr="00370181" w:rsidRDefault="00370181" w:rsidP="00370181">
            <w:pPr>
              <w:jc w:val="center"/>
            </w:pPr>
            <w:r w:rsidRPr="00370181">
              <w:t>47,84</w:t>
            </w:r>
          </w:p>
        </w:tc>
        <w:tc>
          <w:tcPr>
            <w:tcW w:w="1530" w:type="dxa"/>
          </w:tcPr>
          <w:p w:rsidR="00370181" w:rsidRPr="00370181" w:rsidRDefault="00370181" w:rsidP="00370181">
            <w:pPr>
              <w:jc w:val="center"/>
            </w:pPr>
            <w:r w:rsidRPr="00370181">
              <w:t>43,6</w:t>
            </w:r>
          </w:p>
        </w:tc>
        <w:tc>
          <w:tcPr>
            <w:tcW w:w="1884" w:type="dxa"/>
          </w:tcPr>
          <w:p w:rsidR="00370181" w:rsidRPr="00370181" w:rsidRDefault="00370181" w:rsidP="00370181">
            <w:pPr>
              <w:jc w:val="center"/>
            </w:pPr>
            <w:r w:rsidRPr="00370181">
              <w:t>10,18</w:t>
            </w:r>
          </w:p>
        </w:tc>
        <w:tc>
          <w:tcPr>
            <w:tcW w:w="1534" w:type="dxa"/>
          </w:tcPr>
          <w:p w:rsidR="00370181" w:rsidRPr="00370181" w:rsidRDefault="00370181" w:rsidP="00370181">
            <w:pPr>
              <w:jc w:val="center"/>
            </w:pPr>
            <w:r w:rsidRPr="00370181">
              <w:t>100</w:t>
            </w:r>
          </w:p>
        </w:tc>
        <w:tc>
          <w:tcPr>
            <w:tcW w:w="1095" w:type="dxa"/>
          </w:tcPr>
          <w:p w:rsidR="00370181" w:rsidRPr="00370181" w:rsidRDefault="00370181" w:rsidP="00370181">
            <w:pPr>
              <w:jc w:val="center"/>
              <w:rPr>
                <w:highlight w:val="yellow"/>
              </w:rPr>
            </w:pPr>
            <w:r w:rsidRPr="00370181">
              <w:rPr>
                <w:highlight w:val="yellow"/>
              </w:rPr>
              <w:t>201,62</w:t>
            </w:r>
          </w:p>
        </w:tc>
      </w:tr>
      <w:tr w:rsidR="00370181" w:rsidRPr="00370181" w:rsidTr="009B3560">
        <w:tc>
          <w:tcPr>
            <w:tcW w:w="451" w:type="dxa"/>
          </w:tcPr>
          <w:p w:rsidR="00370181" w:rsidRPr="00370181" w:rsidRDefault="00370181" w:rsidP="00370181">
            <w:r w:rsidRPr="00370181">
              <w:t>9</w:t>
            </w:r>
          </w:p>
        </w:tc>
        <w:tc>
          <w:tcPr>
            <w:tcW w:w="1526" w:type="dxa"/>
          </w:tcPr>
          <w:p w:rsidR="00370181" w:rsidRPr="00370181" w:rsidRDefault="00370181" w:rsidP="00370181">
            <w:r w:rsidRPr="00370181">
              <w:t>Rio Hurtado</w:t>
            </w:r>
          </w:p>
        </w:tc>
        <w:tc>
          <w:tcPr>
            <w:tcW w:w="1034" w:type="dxa"/>
          </w:tcPr>
          <w:p w:rsidR="00370181" w:rsidRPr="00370181" w:rsidRDefault="00370181" w:rsidP="00370181">
            <w:pPr>
              <w:jc w:val="center"/>
            </w:pPr>
            <w:r w:rsidRPr="00370181">
              <w:t>1</w:t>
            </w:r>
          </w:p>
        </w:tc>
        <w:tc>
          <w:tcPr>
            <w:tcW w:w="1530" w:type="dxa"/>
          </w:tcPr>
          <w:p w:rsidR="00370181" w:rsidRPr="00370181" w:rsidRDefault="00370181" w:rsidP="00370181">
            <w:pPr>
              <w:jc w:val="center"/>
            </w:pPr>
            <w:r w:rsidRPr="00370181">
              <w:t>97,8</w:t>
            </w:r>
          </w:p>
        </w:tc>
        <w:tc>
          <w:tcPr>
            <w:tcW w:w="1884" w:type="dxa"/>
          </w:tcPr>
          <w:p w:rsidR="00370181" w:rsidRPr="00370181" w:rsidRDefault="00370181" w:rsidP="00370181">
            <w:pPr>
              <w:jc w:val="center"/>
            </w:pPr>
            <w:r w:rsidRPr="00370181">
              <w:t>1</w:t>
            </w:r>
          </w:p>
        </w:tc>
        <w:tc>
          <w:tcPr>
            <w:tcW w:w="1534" w:type="dxa"/>
          </w:tcPr>
          <w:p w:rsidR="00370181" w:rsidRPr="00370181" w:rsidRDefault="00370181" w:rsidP="00370181">
            <w:pPr>
              <w:jc w:val="center"/>
            </w:pPr>
            <w:r w:rsidRPr="00370181">
              <w:t>100</w:t>
            </w:r>
          </w:p>
        </w:tc>
        <w:tc>
          <w:tcPr>
            <w:tcW w:w="1095" w:type="dxa"/>
          </w:tcPr>
          <w:p w:rsidR="00370181" w:rsidRPr="00370181" w:rsidRDefault="00370181" w:rsidP="00370181">
            <w:pPr>
              <w:jc w:val="center"/>
              <w:rPr>
                <w:highlight w:val="yellow"/>
              </w:rPr>
            </w:pPr>
            <w:r w:rsidRPr="00370181">
              <w:rPr>
                <w:highlight w:val="yellow"/>
              </w:rPr>
              <w:t>199,85</w:t>
            </w:r>
          </w:p>
        </w:tc>
      </w:tr>
      <w:tr w:rsidR="00370181" w:rsidRPr="00370181" w:rsidTr="009B3560">
        <w:tc>
          <w:tcPr>
            <w:tcW w:w="451" w:type="dxa"/>
          </w:tcPr>
          <w:p w:rsidR="00370181" w:rsidRPr="00370181" w:rsidRDefault="00370181" w:rsidP="00370181">
            <w:r w:rsidRPr="00370181">
              <w:t>10</w:t>
            </w:r>
          </w:p>
        </w:tc>
        <w:tc>
          <w:tcPr>
            <w:tcW w:w="1526" w:type="dxa"/>
          </w:tcPr>
          <w:p w:rsidR="00370181" w:rsidRPr="00370181" w:rsidRDefault="00370181" w:rsidP="00370181">
            <w:r w:rsidRPr="00370181">
              <w:t>Monte Patria</w:t>
            </w:r>
          </w:p>
        </w:tc>
        <w:tc>
          <w:tcPr>
            <w:tcW w:w="1034" w:type="dxa"/>
          </w:tcPr>
          <w:p w:rsidR="00370181" w:rsidRPr="00370181" w:rsidRDefault="00370181" w:rsidP="00370181">
            <w:pPr>
              <w:jc w:val="center"/>
            </w:pPr>
            <w:r w:rsidRPr="00370181">
              <w:t>83,96</w:t>
            </w:r>
          </w:p>
        </w:tc>
        <w:tc>
          <w:tcPr>
            <w:tcW w:w="1530" w:type="dxa"/>
          </w:tcPr>
          <w:p w:rsidR="00370181" w:rsidRPr="00370181" w:rsidRDefault="00370181" w:rsidP="00370181">
            <w:pPr>
              <w:jc w:val="center"/>
            </w:pPr>
            <w:r w:rsidRPr="00370181">
              <w:t>47,6</w:t>
            </w:r>
          </w:p>
        </w:tc>
        <w:tc>
          <w:tcPr>
            <w:tcW w:w="1884" w:type="dxa"/>
          </w:tcPr>
          <w:p w:rsidR="00370181" w:rsidRPr="00370181" w:rsidRDefault="00370181" w:rsidP="00370181">
            <w:pPr>
              <w:jc w:val="center"/>
            </w:pPr>
            <w:r w:rsidRPr="00370181">
              <w:t>17,7</w:t>
            </w:r>
          </w:p>
        </w:tc>
        <w:tc>
          <w:tcPr>
            <w:tcW w:w="1534" w:type="dxa"/>
          </w:tcPr>
          <w:p w:rsidR="00370181" w:rsidRPr="00370181" w:rsidRDefault="00370181" w:rsidP="00370181">
            <w:pPr>
              <w:jc w:val="center"/>
            </w:pPr>
            <w:r w:rsidRPr="00370181">
              <w:t>50</w:t>
            </w:r>
          </w:p>
        </w:tc>
        <w:tc>
          <w:tcPr>
            <w:tcW w:w="1095" w:type="dxa"/>
          </w:tcPr>
          <w:p w:rsidR="00370181" w:rsidRPr="00370181" w:rsidRDefault="00370181" w:rsidP="00370181">
            <w:pPr>
              <w:jc w:val="center"/>
              <w:rPr>
                <w:highlight w:val="yellow"/>
              </w:rPr>
            </w:pPr>
            <w:r w:rsidRPr="00370181">
              <w:rPr>
                <w:highlight w:val="yellow"/>
              </w:rPr>
              <w:t>199,3</w:t>
            </w:r>
          </w:p>
        </w:tc>
      </w:tr>
      <w:tr w:rsidR="00370181" w:rsidRPr="00370181" w:rsidTr="009B3560">
        <w:tc>
          <w:tcPr>
            <w:tcW w:w="451" w:type="dxa"/>
          </w:tcPr>
          <w:p w:rsidR="00370181" w:rsidRPr="00370181" w:rsidRDefault="00370181" w:rsidP="00370181">
            <w:r w:rsidRPr="00370181">
              <w:t>11</w:t>
            </w:r>
          </w:p>
        </w:tc>
        <w:tc>
          <w:tcPr>
            <w:tcW w:w="1526" w:type="dxa"/>
          </w:tcPr>
          <w:p w:rsidR="00370181" w:rsidRPr="00370181" w:rsidRDefault="00370181" w:rsidP="00370181">
            <w:proofErr w:type="spellStart"/>
            <w:r w:rsidRPr="00370181">
              <w:t>Andacollo</w:t>
            </w:r>
            <w:proofErr w:type="spellEnd"/>
          </w:p>
        </w:tc>
        <w:tc>
          <w:tcPr>
            <w:tcW w:w="1034" w:type="dxa"/>
          </w:tcPr>
          <w:p w:rsidR="00370181" w:rsidRPr="00370181" w:rsidRDefault="00370181" w:rsidP="00370181">
            <w:pPr>
              <w:jc w:val="center"/>
            </w:pPr>
            <w:r w:rsidRPr="00370181">
              <w:t>66,6</w:t>
            </w:r>
          </w:p>
        </w:tc>
        <w:tc>
          <w:tcPr>
            <w:tcW w:w="1530" w:type="dxa"/>
          </w:tcPr>
          <w:p w:rsidR="00370181" w:rsidRPr="00370181" w:rsidRDefault="00370181" w:rsidP="00370181">
            <w:pPr>
              <w:jc w:val="center"/>
            </w:pPr>
            <w:r w:rsidRPr="00370181">
              <w:t>8,8</w:t>
            </w:r>
          </w:p>
        </w:tc>
        <w:tc>
          <w:tcPr>
            <w:tcW w:w="1884" w:type="dxa"/>
          </w:tcPr>
          <w:p w:rsidR="00370181" w:rsidRPr="00370181" w:rsidRDefault="00370181" w:rsidP="00370181">
            <w:pPr>
              <w:jc w:val="center"/>
            </w:pPr>
            <w:r w:rsidRPr="00370181">
              <w:t>3,99</w:t>
            </w:r>
          </w:p>
        </w:tc>
        <w:tc>
          <w:tcPr>
            <w:tcW w:w="1534" w:type="dxa"/>
          </w:tcPr>
          <w:p w:rsidR="00370181" w:rsidRPr="00370181" w:rsidRDefault="00370181" w:rsidP="00370181">
            <w:pPr>
              <w:jc w:val="center"/>
            </w:pPr>
            <w:r w:rsidRPr="00370181">
              <w:t>100</w:t>
            </w:r>
          </w:p>
        </w:tc>
        <w:tc>
          <w:tcPr>
            <w:tcW w:w="1095" w:type="dxa"/>
          </w:tcPr>
          <w:p w:rsidR="00370181" w:rsidRPr="00370181" w:rsidRDefault="00370181" w:rsidP="00370181">
            <w:pPr>
              <w:jc w:val="center"/>
              <w:rPr>
                <w:highlight w:val="yellow"/>
              </w:rPr>
            </w:pPr>
            <w:r w:rsidRPr="00370181">
              <w:rPr>
                <w:highlight w:val="yellow"/>
              </w:rPr>
              <w:t>179,42</w:t>
            </w:r>
          </w:p>
        </w:tc>
      </w:tr>
      <w:tr w:rsidR="00370181" w:rsidRPr="00370181" w:rsidTr="009B3560">
        <w:tc>
          <w:tcPr>
            <w:tcW w:w="451" w:type="dxa"/>
          </w:tcPr>
          <w:p w:rsidR="00370181" w:rsidRPr="00370181" w:rsidRDefault="00370181" w:rsidP="00370181">
            <w:r w:rsidRPr="00370181">
              <w:t>12</w:t>
            </w:r>
          </w:p>
        </w:tc>
        <w:tc>
          <w:tcPr>
            <w:tcW w:w="1526" w:type="dxa"/>
          </w:tcPr>
          <w:p w:rsidR="00370181" w:rsidRPr="00370181" w:rsidRDefault="00370181" w:rsidP="00370181">
            <w:proofErr w:type="spellStart"/>
            <w:r w:rsidRPr="00370181">
              <w:t>Illapel</w:t>
            </w:r>
            <w:proofErr w:type="spellEnd"/>
          </w:p>
        </w:tc>
        <w:tc>
          <w:tcPr>
            <w:tcW w:w="1034" w:type="dxa"/>
          </w:tcPr>
          <w:p w:rsidR="00370181" w:rsidRPr="00370181" w:rsidRDefault="00370181" w:rsidP="00370181">
            <w:pPr>
              <w:jc w:val="center"/>
            </w:pPr>
            <w:r w:rsidRPr="00370181">
              <w:t>73,71</w:t>
            </w:r>
          </w:p>
        </w:tc>
        <w:tc>
          <w:tcPr>
            <w:tcW w:w="1530" w:type="dxa"/>
          </w:tcPr>
          <w:p w:rsidR="00370181" w:rsidRPr="00370181" w:rsidRDefault="00370181" w:rsidP="00370181">
            <w:pPr>
              <w:jc w:val="center"/>
            </w:pPr>
            <w:r w:rsidRPr="00370181">
              <w:t>30</w:t>
            </w:r>
          </w:p>
        </w:tc>
        <w:tc>
          <w:tcPr>
            <w:tcW w:w="1884" w:type="dxa"/>
          </w:tcPr>
          <w:p w:rsidR="00370181" w:rsidRPr="00370181" w:rsidRDefault="00370181" w:rsidP="00370181">
            <w:pPr>
              <w:jc w:val="center"/>
            </w:pPr>
            <w:r w:rsidRPr="00370181">
              <w:t>17,32</w:t>
            </w:r>
          </w:p>
        </w:tc>
        <w:tc>
          <w:tcPr>
            <w:tcW w:w="1534" w:type="dxa"/>
          </w:tcPr>
          <w:p w:rsidR="00370181" w:rsidRPr="00370181" w:rsidRDefault="00370181" w:rsidP="00370181">
            <w:pPr>
              <w:jc w:val="center"/>
            </w:pPr>
            <w:r w:rsidRPr="00370181">
              <w:t>50</w:t>
            </w:r>
          </w:p>
        </w:tc>
        <w:tc>
          <w:tcPr>
            <w:tcW w:w="1095" w:type="dxa"/>
          </w:tcPr>
          <w:p w:rsidR="00370181" w:rsidRPr="00370181" w:rsidRDefault="00370181" w:rsidP="00370181">
            <w:pPr>
              <w:jc w:val="center"/>
              <w:rPr>
                <w:highlight w:val="yellow"/>
              </w:rPr>
            </w:pPr>
            <w:r w:rsidRPr="00370181">
              <w:rPr>
                <w:highlight w:val="yellow"/>
              </w:rPr>
              <w:t>170,67</w:t>
            </w:r>
          </w:p>
        </w:tc>
      </w:tr>
    </w:tbl>
    <w:p w:rsidR="00716961" w:rsidRPr="00B20581" w:rsidRDefault="00716961" w:rsidP="00C32A78">
      <w:pPr>
        <w:rPr>
          <w:rFonts w:ascii="Verdana" w:hAnsi="Verdana" w:cs="Arial"/>
          <w:sz w:val="20"/>
          <w:szCs w:val="20"/>
        </w:rPr>
      </w:pPr>
    </w:p>
    <w:p w:rsidR="000E7CFB" w:rsidRDefault="000E7CFB" w:rsidP="00015450">
      <w:pPr>
        <w:spacing w:after="0" w:line="240" w:lineRule="auto"/>
        <w:jc w:val="both"/>
        <w:rPr>
          <w:rFonts w:ascii="Verdana" w:eastAsia="Times New Roman" w:hAnsi="Verdana" w:cs="Arial"/>
          <w:b/>
          <w:sz w:val="20"/>
          <w:szCs w:val="20"/>
          <w:u w:val="single"/>
          <w:lang w:val="es-ES_tradnl" w:eastAsia="es-ES"/>
        </w:rPr>
      </w:pPr>
    </w:p>
    <w:p w:rsidR="00370181" w:rsidRDefault="00370181" w:rsidP="00015450">
      <w:pPr>
        <w:spacing w:after="0" w:line="240" w:lineRule="auto"/>
        <w:jc w:val="both"/>
        <w:rPr>
          <w:rFonts w:ascii="Verdana" w:eastAsia="Times New Roman" w:hAnsi="Verdana" w:cs="Arial"/>
          <w:b/>
          <w:sz w:val="20"/>
          <w:szCs w:val="20"/>
          <w:u w:val="single"/>
          <w:lang w:val="es-ES_tradnl" w:eastAsia="es-ES"/>
        </w:rPr>
      </w:pPr>
    </w:p>
    <w:p w:rsidR="00370181" w:rsidRDefault="00370181" w:rsidP="00015450">
      <w:pPr>
        <w:spacing w:after="0" w:line="240" w:lineRule="auto"/>
        <w:jc w:val="both"/>
        <w:rPr>
          <w:rFonts w:ascii="Verdana" w:eastAsia="Times New Roman" w:hAnsi="Verdana" w:cs="Arial"/>
          <w:b/>
          <w:sz w:val="20"/>
          <w:szCs w:val="20"/>
          <w:u w:val="single"/>
          <w:lang w:val="es-ES_tradnl" w:eastAsia="es-ES"/>
        </w:rPr>
      </w:pPr>
    </w:p>
    <w:p w:rsidR="00370181" w:rsidRDefault="00370181" w:rsidP="00015450">
      <w:pPr>
        <w:spacing w:after="0" w:line="240" w:lineRule="auto"/>
        <w:jc w:val="both"/>
        <w:rPr>
          <w:rFonts w:ascii="Verdana" w:eastAsia="Times New Roman" w:hAnsi="Verdana" w:cs="Arial"/>
          <w:b/>
          <w:sz w:val="20"/>
          <w:szCs w:val="20"/>
          <w:u w:val="single"/>
          <w:lang w:val="es-ES_tradnl" w:eastAsia="es-ES"/>
        </w:rPr>
      </w:pPr>
    </w:p>
    <w:p w:rsidR="00370181" w:rsidRDefault="00370181" w:rsidP="00015450">
      <w:pPr>
        <w:spacing w:after="0" w:line="240" w:lineRule="auto"/>
        <w:jc w:val="both"/>
        <w:rPr>
          <w:rFonts w:ascii="Verdana" w:eastAsia="Times New Roman" w:hAnsi="Verdana" w:cs="Arial"/>
          <w:b/>
          <w:sz w:val="20"/>
          <w:szCs w:val="20"/>
          <w:u w:val="single"/>
          <w:lang w:val="es-ES_tradnl" w:eastAsia="es-ES"/>
        </w:rPr>
      </w:pPr>
    </w:p>
    <w:p w:rsidR="00370181" w:rsidRDefault="00370181" w:rsidP="00015450">
      <w:pPr>
        <w:spacing w:after="0" w:line="240" w:lineRule="auto"/>
        <w:jc w:val="both"/>
        <w:rPr>
          <w:rFonts w:ascii="Verdana" w:eastAsia="Times New Roman" w:hAnsi="Verdana" w:cs="Arial"/>
          <w:b/>
          <w:sz w:val="20"/>
          <w:szCs w:val="20"/>
          <w:u w:val="single"/>
          <w:lang w:val="es-ES_tradnl" w:eastAsia="es-ES"/>
        </w:rPr>
      </w:pPr>
    </w:p>
    <w:p w:rsidR="00370181" w:rsidRDefault="00370181" w:rsidP="00015450">
      <w:pPr>
        <w:spacing w:after="0" w:line="240" w:lineRule="auto"/>
        <w:jc w:val="both"/>
        <w:rPr>
          <w:rFonts w:ascii="Verdana" w:eastAsia="Times New Roman" w:hAnsi="Verdana" w:cs="Arial"/>
          <w:b/>
          <w:sz w:val="20"/>
          <w:szCs w:val="20"/>
          <w:u w:val="single"/>
          <w:lang w:val="es-ES_tradnl" w:eastAsia="es-ES"/>
        </w:rPr>
      </w:pPr>
    </w:p>
    <w:p w:rsidR="00370181" w:rsidRDefault="00370181" w:rsidP="00015450">
      <w:pPr>
        <w:spacing w:after="0" w:line="240" w:lineRule="auto"/>
        <w:jc w:val="both"/>
        <w:rPr>
          <w:rFonts w:ascii="Verdana" w:eastAsia="Times New Roman" w:hAnsi="Verdana" w:cs="Arial"/>
          <w:b/>
          <w:sz w:val="20"/>
          <w:szCs w:val="20"/>
          <w:u w:val="single"/>
          <w:lang w:val="es-ES_tradnl" w:eastAsia="es-ES"/>
        </w:rPr>
      </w:pPr>
    </w:p>
    <w:p w:rsidR="00370181" w:rsidRPr="00B20581" w:rsidRDefault="00370181" w:rsidP="00015450">
      <w:pPr>
        <w:spacing w:after="0" w:line="240" w:lineRule="auto"/>
        <w:jc w:val="both"/>
        <w:rPr>
          <w:rFonts w:ascii="Verdana" w:eastAsia="Times New Roman" w:hAnsi="Verdana" w:cs="Arial"/>
          <w:b/>
          <w:sz w:val="20"/>
          <w:szCs w:val="20"/>
          <w:u w:val="single"/>
          <w:lang w:val="es-ES_tradnl" w:eastAsia="es-ES"/>
        </w:rPr>
      </w:pPr>
    </w:p>
    <w:p w:rsidR="00015450" w:rsidRPr="00B20581" w:rsidRDefault="00015450" w:rsidP="00015450">
      <w:pPr>
        <w:spacing w:after="0" w:line="240" w:lineRule="auto"/>
        <w:jc w:val="both"/>
        <w:rPr>
          <w:rFonts w:ascii="Verdana" w:eastAsia="Times New Roman" w:hAnsi="Verdana" w:cs="Arial"/>
          <w:sz w:val="20"/>
          <w:szCs w:val="20"/>
          <w:lang w:val="es-ES_tradnl" w:eastAsia="es-ES"/>
        </w:rPr>
      </w:pPr>
    </w:p>
    <w:p w:rsidR="000915D6" w:rsidRPr="00B20581" w:rsidRDefault="000915D6" w:rsidP="004C04C8">
      <w:pPr>
        <w:pStyle w:val="Prrafodelista"/>
        <w:numPr>
          <w:ilvl w:val="0"/>
          <w:numId w:val="15"/>
        </w:numPr>
        <w:rPr>
          <w:rFonts w:ascii="Verdana" w:hAnsi="Verdana" w:cs="Arial"/>
          <w:b/>
          <w:sz w:val="20"/>
          <w:szCs w:val="20"/>
        </w:rPr>
      </w:pPr>
      <w:r w:rsidRPr="00B20581">
        <w:rPr>
          <w:rFonts w:ascii="Verdana" w:hAnsi="Verdana" w:cs="Arial"/>
          <w:b/>
          <w:sz w:val="20"/>
          <w:szCs w:val="20"/>
        </w:rPr>
        <w:t>DEL PROCEDIMIENTO</w:t>
      </w:r>
      <w:r w:rsidR="00A00167" w:rsidRPr="00B20581">
        <w:rPr>
          <w:rFonts w:ascii="Verdana" w:hAnsi="Verdana" w:cs="Arial"/>
          <w:b/>
          <w:sz w:val="20"/>
          <w:szCs w:val="20"/>
        </w:rPr>
        <w:t xml:space="preserve"> EN GENERAL</w:t>
      </w:r>
    </w:p>
    <w:p w:rsidR="00D21042" w:rsidRPr="00B20581" w:rsidRDefault="00D21042" w:rsidP="000671B3">
      <w:pPr>
        <w:pStyle w:val="Prrafodelista"/>
        <w:ind w:left="1080"/>
        <w:rPr>
          <w:rFonts w:ascii="Verdana" w:hAnsi="Verdana" w:cs="Arial"/>
          <w:b/>
          <w:sz w:val="20"/>
          <w:szCs w:val="20"/>
        </w:rPr>
      </w:pPr>
    </w:p>
    <w:p w:rsidR="000D51B5" w:rsidRPr="00B20581" w:rsidRDefault="00DE555E" w:rsidP="00DE555E">
      <w:pPr>
        <w:pStyle w:val="Prrafodelista"/>
        <w:numPr>
          <w:ilvl w:val="0"/>
          <w:numId w:val="19"/>
        </w:numPr>
        <w:spacing w:after="0"/>
        <w:jc w:val="both"/>
        <w:rPr>
          <w:rFonts w:ascii="Verdana" w:hAnsi="Verdana" w:cs="Arial"/>
          <w:sz w:val="20"/>
          <w:szCs w:val="20"/>
          <w:u w:val="single"/>
        </w:rPr>
      </w:pPr>
      <w:r w:rsidRPr="00B20581">
        <w:rPr>
          <w:rFonts w:ascii="Verdana" w:hAnsi="Verdana" w:cs="Arial"/>
          <w:sz w:val="20"/>
          <w:szCs w:val="20"/>
        </w:rPr>
        <w:t>La Delegación Presidencial Regional de Coquimbo</w:t>
      </w:r>
      <w:r w:rsidR="007F4794" w:rsidRPr="00B20581">
        <w:rPr>
          <w:rFonts w:ascii="Verdana" w:hAnsi="Verdana" w:cs="Arial"/>
          <w:sz w:val="20"/>
          <w:szCs w:val="20"/>
        </w:rPr>
        <w:t>,</w:t>
      </w:r>
      <w:r w:rsidRPr="00B20581">
        <w:rPr>
          <w:rFonts w:ascii="Verdana" w:hAnsi="Verdana" w:cs="Arial"/>
          <w:sz w:val="20"/>
          <w:szCs w:val="20"/>
        </w:rPr>
        <w:t xml:space="preserve"> </w:t>
      </w:r>
      <w:r w:rsidR="000D51B5" w:rsidRPr="00B20581">
        <w:rPr>
          <w:rFonts w:ascii="Verdana" w:hAnsi="Verdana" w:cs="Arial"/>
          <w:sz w:val="20"/>
          <w:szCs w:val="20"/>
        </w:rPr>
        <w:t>por cada proceso anual deberá archivar los antecedentes de los</w:t>
      </w:r>
      <w:r w:rsidR="00CB50E8" w:rsidRPr="00B20581">
        <w:rPr>
          <w:rFonts w:ascii="Verdana" w:hAnsi="Verdana" w:cs="Arial"/>
          <w:sz w:val="20"/>
          <w:szCs w:val="20"/>
        </w:rPr>
        <w:t>(as)</w:t>
      </w:r>
      <w:r w:rsidR="000D51B5" w:rsidRPr="00B20581">
        <w:rPr>
          <w:rFonts w:ascii="Verdana" w:hAnsi="Verdana" w:cs="Arial"/>
          <w:sz w:val="20"/>
          <w:szCs w:val="20"/>
        </w:rPr>
        <w:t xml:space="preserve"> beneficiarios</w:t>
      </w:r>
      <w:r w:rsidR="009866A7" w:rsidRPr="00B20581">
        <w:rPr>
          <w:rFonts w:ascii="Verdana" w:hAnsi="Verdana" w:cs="Arial"/>
          <w:sz w:val="20"/>
          <w:szCs w:val="20"/>
        </w:rPr>
        <w:t>(as)</w:t>
      </w:r>
      <w:r w:rsidR="000D51B5" w:rsidRPr="00B20581">
        <w:rPr>
          <w:rFonts w:ascii="Verdana" w:hAnsi="Verdana" w:cs="Arial"/>
          <w:sz w:val="20"/>
          <w:szCs w:val="20"/>
        </w:rPr>
        <w:t xml:space="preserve"> seleccionados. Asimismo, deberá conservar los antecedentes de los postulantes que no fueron favorecidos, con lo cual se justificará su actuación ante las fiscalizaciones que sobre la materia se practiquen. </w:t>
      </w:r>
      <w:r w:rsidR="000D51B5" w:rsidRPr="00B20581">
        <w:rPr>
          <w:rFonts w:ascii="Verdana" w:hAnsi="Verdana" w:cs="Arial"/>
          <w:sz w:val="20"/>
          <w:szCs w:val="20"/>
          <w:u w:val="single"/>
        </w:rPr>
        <w:t>Por ende, los antecedentes de la postulación no serán devueltos.</w:t>
      </w:r>
    </w:p>
    <w:p w:rsidR="00803ECA" w:rsidRPr="00B20581" w:rsidRDefault="00DE555E" w:rsidP="00DE555E">
      <w:pPr>
        <w:pStyle w:val="Prrafodelista"/>
        <w:numPr>
          <w:ilvl w:val="0"/>
          <w:numId w:val="19"/>
        </w:numPr>
        <w:spacing w:after="0"/>
        <w:jc w:val="both"/>
        <w:rPr>
          <w:rFonts w:ascii="Verdana" w:hAnsi="Verdana" w:cs="Arial"/>
          <w:sz w:val="20"/>
          <w:szCs w:val="20"/>
        </w:rPr>
      </w:pPr>
      <w:r w:rsidRPr="00B20581">
        <w:rPr>
          <w:rFonts w:ascii="Verdana" w:hAnsi="Verdana" w:cs="Arial"/>
          <w:sz w:val="20"/>
          <w:szCs w:val="20"/>
        </w:rPr>
        <w:t xml:space="preserve">La Delegación Presidencial Regional de Coquimbo </w:t>
      </w:r>
      <w:r w:rsidR="000D51B5" w:rsidRPr="00B20581">
        <w:rPr>
          <w:rFonts w:ascii="Verdana" w:hAnsi="Verdana" w:cs="Arial"/>
          <w:sz w:val="20"/>
          <w:szCs w:val="20"/>
        </w:rPr>
        <w:t>informar</w:t>
      </w:r>
      <w:r w:rsidR="00803ECA" w:rsidRPr="00B20581">
        <w:rPr>
          <w:rFonts w:ascii="Verdana" w:hAnsi="Verdana" w:cs="Arial"/>
          <w:sz w:val="20"/>
          <w:szCs w:val="20"/>
        </w:rPr>
        <w:t>á</w:t>
      </w:r>
      <w:r w:rsidR="000D51B5" w:rsidRPr="00B20581">
        <w:rPr>
          <w:rFonts w:ascii="Verdana" w:hAnsi="Verdana" w:cs="Arial"/>
          <w:sz w:val="20"/>
          <w:szCs w:val="20"/>
        </w:rPr>
        <w:t xml:space="preserve"> a SUBDERE el número de postulantes que cumpliendo</w:t>
      </w:r>
      <w:r w:rsidR="00803ECA" w:rsidRPr="00B20581">
        <w:rPr>
          <w:rFonts w:ascii="Verdana" w:hAnsi="Verdana" w:cs="Arial"/>
          <w:sz w:val="20"/>
          <w:szCs w:val="20"/>
        </w:rPr>
        <w:t xml:space="preserve"> con</w:t>
      </w:r>
      <w:r w:rsidR="000D51B5" w:rsidRPr="00B20581">
        <w:rPr>
          <w:rFonts w:ascii="Verdana" w:hAnsi="Verdana" w:cs="Arial"/>
          <w:sz w:val="20"/>
          <w:szCs w:val="20"/>
        </w:rPr>
        <w:t xml:space="preserve"> los requisitos no pudieron acceder al beneficio</w:t>
      </w:r>
      <w:r w:rsidR="0004230D" w:rsidRPr="00B20581">
        <w:rPr>
          <w:rFonts w:ascii="Verdana" w:hAnsi="Verdana" w:cs="Arial"/>
          <w:sz w:val="20"/>
          <w:szCs w:val="20"/>
        </w:rPr>
        <w:t>, A</w:t>
      </w:r>
      <w:r w:rsidR="00A00167" w:rsidRPr="00B20581">
        <w:rPr>
          <w:rFonts w:ascii="Verdana" w:hAnsi="Verdana" w:cs="Arial"/>
          <w:sz w:val="20"/>
          <w:szCs w:val="20"/>
        </w:rPr>
        <w:t xml:space="preserve"> </w:t>
      </w:r>
      <w:r w:rsidR="0004230D" w:rsidRPr="00B20581">
        <w:rPr>
          <w:rFonts w:ascii="Verdana" w:hAnsi="Verdana" w:cs="Arial"/>
          <w:sz w:val="20"/>
          <w:szCs w:val="20"/>
        </w:rPr>
        <w:t>fin de</w:t>
      </w:r>
      <w:r w:rsidR="00A00167" w:rsidRPr="00B20581">
        <w:rPr>
          <w:rFonts w:ascii="Verdana" w:hAnsi="Verdana" w:cs="Arial"/>
          <w:sz w:val="20"/>
          <w:szCs w:val="20"/>
        </w:rPr>
        <w:t xml:space="preserve"> analizar el comportamiento del programa.</w:t>
      </w:r>
    </w:p>
    <w:p w:rsidR="000915D6" w:rsidRPr="00B20581" w:rsidRDefault="000D51B5" w:rsidP="007B1D18">
      <w:pPr>
        <w:pStyle w:val="Prrafodelista"/>
        <w:numPr>
          <w:ilvl w:val="0"/>
          <w:numId w:val="19"/>
        </w:numPr>
        <w:spacing w:after="0"/>
        <w:jc w:val="both"/>
        <w:rPr>
          <w:rFonts w:ascii="Verdana" w:hAnsi="Verdana" w:cs="Arial"/>
          <w:sz w:val="20"/>
          <w:szCs w:val="20"/>
        </w:rPr>
      </w:pPr>
      <w:r w:rsidRPr="00B20581">
        <w:rPr>
          <w:rFonts w:ascii="Verdana" w:hAnsi="Verdana" w:cs="Arial"/>
          <w:sz w:val="20"/>
          <w:szCs w:val="20"/>
        </w:rPr>
        <w:t>La Te</w:t>
      </w:r>
      <w:r w:rsidR="00803ECA" w:rsidRPr="00B20581">
        <w:rPr>
          <w:rFonts w:ascii="Verdana" w:hAnsi="Verdana" w:cs="Arial"/>
          <w:sz w:val="20"/>
          <w:szCs w:val="20"/>
        </w:rPr>
        <w:t>sorería General de la República</w:t>
      </w:r>
      <w:r w:rsidRPr="00B20581">
        <w:rPr>
          <w:rFonts w:ascii="Verdana" w:hAnsi="Verdana" w:cs="Arial"/>
          <w:sz w:val="20"/>
          <w:szCs w:val="20"/>
        </w:rPr>
        <w:t xml:space="preserve"> procesará el pago del beneficio, previa recepción de la “Nómina de deudores beneficiados”, enviada por la Comisión I</w:t>
      </w:r>
      <w:r w:rsidR="00CA42CD" w:rsidRPr="00B20581">
        <w:rPr>
          <w:rFonts w:ascii="Verdana" w:hAnsi="Verdana" w:cs="Arial"/>
          <w:sz w:val="20"/>
          <w:szCs w:val="20"/>
        </w:rPr>
        <w:t xml:space="preserve">ngresa </w:t>
      </w:r>
      <w:r w:rsidRPr="00B20581">
        <w:rPr>
          <w:rFonts w:ascii="Verdana" w:hAnsi="Verdana" w:cs="Arial"/>
          <w:sz w:val="20"/>
          <w:szCs w:val="20"/>
        </w:rPr>
        <w:t>y por el Ad</w:t>
      </w:r>
      <w:r w:rsidR="00803ECA" w:rsidRPr="00B20581">
        <w:rPr>
          <w:rFonts w:ascii="Verdana" w:hAnsi="Verdana" w:cs="Arial"/>
          <w:sz w:val="20"/>
          <w:szCs w:val="20"/>
        </w:rPr>
        <w:t>ministrador General del Crédito</w:t>
      </w:r>
      <w:r w:rsidRPr="00B20581">
        <w:rPr>
          <w:rFonts w:ascii="Verdana" w:hAnsi="Verdana" w:cs="Arial"/>
          <w:sz w:val="20"/>
          <w:szCs w:val="20"/>
        </w:rPr>
        <w:t xml:space="preserve"> en el formato informático solicitado, </w:t>
      </w:r>
      <w:r w:rsidR="00E42F27" w:rsidRPr="00B20581">
        <w:rPr>
          <w:rFonts w:ascii="Verdana" w:hAnsi="Verdana" w:cs="Arial"/>
          <w:sz w:val="20"/>
          <w:szCs w:val="20"/>
        </w:rPr>
        <w:t xml:space="preserve">durante el mes de </w:t>
      </w:r>
      <w:r w:rsidR="000E7CFB" w:rsidRPr="00B20581">
        <w:rPr>
          <w:rFonts w:ascii="Verdana" w:hAnsi="Verdana" w:cs="Arial"/>
          <w:sz w:val="20"/>
          <w:szCs w:val="20"/>
        </w:rPr>
        <w:t>diciembre</w:t>
      </w:r>
      <w:r w:rsidRPr="00B20581">
        <w:rPr>
          <w:rFonts w:ascii="Verdana" w:hAnsi="Verdana" w:cs="Arial"/>
          <w:sz w:val="20"/>
          <w:szCs w:val="20"/>
        </w:rPr>
        <w:t>.</w:t>
      </w:r>
    </w:p>
    <w:p w:rsidR="00B20581" w:rsidRPr="00370181" w:rsidRDefault="00DE555E" w:rsidP="000671B3">
      <w:pPr>
        <w:pStyle w:val="Prrafodelista"/>
        <w:numPr>
          <w:ilvl w:val="0"/>
          <w:numId w:val="19"/>
        </w:numPr>
        <w:spacing w:after="0"/>
        <w:jc w:val="both"/>
        <w:rPr>
          <w:rFonts w:ascii="Verdana" w:hAnsi="Verdana" w:cs="Arial"/>
          <w:sz w:val="20"/>
          <w:szCs w:val="20"/>
        </w:rPr>
      </w:pPr>
      <w:r w:rsidRPr="00B20581">
        <w:rPr>
          <w:rFonts w:ascii="Verdana" w:hAnsi="Verdana" w:cs="Arial"/>
          <w:sz w:val="20"/>
          <w:szCs w:val="20"/>
        </w:rPr>
        <w:t>La Delegación Presidencial Regional de Coquimbo</w:t>
      </w:r>
      <w:r w:rsidR="00491250" w:rsidRPr="00B20581">
        <w:rPr>
          <w:rFonts w:ascii="Verdana" w:hAnsi="Verdana" w:cs="Arial"/>
          <w:sz w:val="20"/>
          <w:szCs w:val="20"/>
        </w:rPr>
        <w:t>, se reserva el derecho de solicitar cualquier otro antecedent</w:t>
      </w:r>
      <w:r w:rsidR="00E1188B" w:rsidRPr="00B20581">
        <w:rPr>
          <w:rFonts w:ascii="Verdana" w:hAnsi="Verdana" w:cs="Arial"/>
          <w:sz w:val="20"/>
          <w:szCs w:val="20"/>
        </w:rPr>
        <w:t>e</w:t>
      </w:r>
      <w:r w:rsidR="00A1667B" w:rsidRPr="00B20581">
        <w:rPr>
          <w:rFonts w:ascii="Verdana" w:hAnsi="Verdana" w:cs="Arial"/>
          <w:sz w:val="20"/>
          <w:szCs w:val="20"/>
        </w:rPr>
        <w:t xml:space="preserve"> (contrato, decreto, etc.)</w:t>
      </w:r>
      <w:r w:rsidR="00E1188B" w:rsidRPr="00B20581">
        <w:rPr>
          <w:rFonts w:ascii="Verdana" w:hAnsi="Verdana" w:cs="Arial"/>
          <w:sz w:val="20"/>
          <w:szCs w:val="20"/>
        </w:rPr>
        <w:t xml:space="preserve"> de respaldo</w:t>
      </w:r>
      <w:r w:rsidR="00491250" w:rsidRPr="00B20581">
        <w:rPr>
          <w:rFonts w:ascii="Verdana" w:hAnsi="Verdana" w:cs="Arial"/>
          <w:sz w:val="20"/>
          <w:szCs w:val="20"/>
        </w:rPr>
        <w:t xml:space="preserve">, </w:t>
      </w:r>
      <w:r w:rsidR="00E1188B" w:rsidRPr="00B20581">
        <w:rPr>
          <w:rFonts w:ascii="Verdana" w:hAnsi="Verdana" w:cs="Arial"/>
          <w:sz w:val="20"/>
          <w:szCs w:val="20"/>
        </w:rPr>
        <w:t xml:space="preserve">con </w:t>
      </w:r>
      <w:r w:rsidR="00491250" w:rsidRPr="00B20581">
        <w:rPr>
          <w:rFonts w:ascii="Verdana" w:hAnsi="Verdana" w:cs="Arial"/>
          <w:sz w:val="20"/>
          <w:szCs w:val="20"/>
        </w:rPr>
        <w:t>el fin de</w:t>
      </w:r>
      <w:r w:rsidR="00E1188B" w:rsidRPr="00B20581">
        <w:rPr>
          <w:rFonts w:ascii="Verdana" w:hAnsi="Verdana" w:cs="Arial"/>
          <w:sz w:val="20"/>
          <w:szCs w:val="20"/>
        </w:rPr>
        <w:t xml:space="preserve"> verificar y certificar</w:t>
      </w:r>
      <w:r w:rsidR="00491250" w:rsidRPr="00B20581">
        <w:rPr>
          <w:rFonts w:ascii="Verdana" w:hAnsi="Verdana" w:cs="Arial"/>
          <w:sz w:val="20"/>
          <w:szCs w:val="20"/>
        </w:rPr>
        <w:t xml:space="preserve"> </w:t>
      </w:r>
      <w:r w:rsidR="00E1188B" w:rsidRPr="00B20581">
        <w:rPr>
          <w:rFonts w:ascii="Verdana" w:hAnsi="Verdana" w:cs="Arial"/>
          <w:sz w:val="20"/>
          <w:szCs w:val="20"/>
        </w:rPr>
        <w:t>los requisitos para acceder a los beneficios de la ley 20.330.</w:t>
      </w:r>
    </w:p>
    <w:p w:rsidR="00B20581" w:rsidRPr="00B20581" w:rsidRDefault="00B20581" w:rsidP="000671B3">
      <w:pPr>
        <w:rPr>
          <w:rFonts w:ascii="Verdana" w:hAnsi="Verdana" w:cs="Arial"/>
          <w:b/>
          <w:sz w:val="20"/>
          <w:szCs w:val="20"/>
        </w:rPr>
      </w:pPr>
    </w:p>
    <w:p w:rsidR="00FC3018" w:rsidRPr="00B20581" w:rsidRDefault="00E22C09" w:rsidP="004C04C8">
      <w:pPr>
        <w:pStyle w:val="Prrafodelista"/>
        <w:numPr>
          <w:ilvl w:val="0"/>
          <w:numId w:val="15"/>
        </w:numPr>
        <w:rPr>
          <w:rFonts w:ascii="Verdana" w:hAnsi="Verdana" w:cs="Arial"/>
          <w:b/>
          <w:sz w:val="20"/>
          <w:szCs w:val="20"/>
        </w:rPr>
      </w:pPr>
      <w:r w:rsidRPr="00B20581">
        <w:rPr>
          <w:rFonts w:ascii="Verdana" w:hAnsi="Verdana" w:cs="Arial"/>
          <w:b/>
          <w:sz w:val="20"/>
          <w:szCs w:val="20"/>
        </w:rPr>
        <w:t>DE LOS TÉ</w:t>
      </w:r>
      <w:r w:rsidR="00E3223E" w:rsidRPr="00B20581">
        <w:rPr>
          <w:rFonts w:ascii="Verdana" w:hAnsi="Verdana" w:cs="Arial"/>
          <w:b/>
          <w:sz w:val="20"/>
          <w:szCs w:val="20"/>
        </w:rPr>
        <w:t xml:space="preserve">RMINOS </w:t>
      </w:r>
    </w:p>
    <w:p w:rsidR="00FB2A95" w:rsidRPr="00B20581" w:rsidRDefault="00FB2A95" w:rsidP="00F81BB8">
      <w:pPr>
        <w:pStyle w:val="Prrafodelista"/>
        <w:spacing w:after="0"/>
        <w:ind w:left="1080"/>
        <w:rPr>
          <w:rFonts w:ascii="Verdana" w:hAnsi="Verdana" w:cs="Arial"/>
          <w:b/>
          <w:sz w:val="20"/>
          <w:szCs w:val="20"/>
        </w:rPr>
      </w:pPr>
    </w:p>
    <w:p w:rsidR="00F81BB8" w:rsidRPr="00B20581" w:rsidRDefault="00E3223E" w:rsidP="00711687">
      <w:pPr>
        <w:pStyle w:val="Prrafodelista"/>
        <w:numPr>
          <w:ilvl w:val="0"/>
          <w:numId w:val="18"/>
        </w:numPr>
        <w:spacing w:after="0"/>
        <w:jc w:val="both"/>
        <w:rPr>
          <w:rFonts w:ascii="Verdana" w:hAnsi="Verdana" w:cs="Arial"/>
          <w:sz w:val="20"/>
          <w:szCs w:val="20"/>
        </w:rPr>
      </w:pPr>
      <w:r w:rsidRPr="00B20581">
        <w:rPr>
          <w:rFonts w:ascii="Verdana" w:hAnsi="Verdana" w:cs="Arial"/>
          <w:b/>
          <w:sz w:val="20"/>
          <w:szCs w:val="20"/>
        </w:rPr>
        <w:t>Deudores beneficiarios:</w:t>
      </w:r>
      <w:r w:rsidR="00757C51" w:rsidRPr="00B20581">
        <w:rPr>
          <w:rFonts w:ascii="Verdana" w:hAnsi="Verdana" w:cs="Arial"/>
          <w:sz w:val="20"/>
          <w:szCs w:val="20"/>
        </w:rPr>
        <w:t xml:space="preserve"> Profesional o técnico de educación superior que tenga la calidad de  deudor del crédito solidario establecido en la Ley N° 19.287 o del crédito con garantía del Estado establecido en la Ley N° 20.027, que preste servicios en algunas de las instituciones mencionad</w:t>
      </w:r>
      <w:r w:rsidR="00803ECA" w:rsidRPr="00B20581">
        <w:rPr>
          <w:rFonts w:ascii="Verdana" w:hAnsi="Verdana" w:cs="Arial"/>
          <w:sz w:val="20"/>
          <w:szCs w:val="20"/>
        </w:rPr>
        <w:t>as en la ley (Municipalidades, Corporaciones y Fundaciones municipales, A</w:t>
      </w:r>
      <w:r w:rsidR="00757C51" w:rsidRPr="00B20581">
        <w:rPr>
          <w:rFonts w:ascii="Verdana" w:hAnsi="Verdana" w:cs="Arial"/>
          <w:sz w:val="20"/>
          <w:szCs w:val="20"/>
        </w:rPr>
        <w:t>sociaciones municipales o establecimientos dependientes de los Servicios</w:t>
      </w:r>
      <w:r w:rsidR="006B7878" w:rsidRPr="00B20581">
        <w:rPr>
          <w:rFonts w:ascii="Verdana" w:hAnsi="Verdana" w:cs="Arial"/>
          <w:sz w:val="20"/>
          <w:szCs w:val="20"/>
        </w:rPr>
        <w:t xml:space="preserve"> de Salud, según el caso, o en Corporaciones, Fundaciones u O</w:t>
      </w:r>
      <w:r w:rsidR="00757C51" w:rsidRPr="00B20581">
        <w:rPr>
          <w:rFonts w:ascii="Verdana" w:hAnsi="Verdana" w:cs="Arial"/>
          <w:sz w:val="20"/>
          <w:szCs w:val="20"/>
        </w:rPr>
        <w:t>rganizaciones no gubernamentales que presten funciones de apoyo a los municipios), en una de las comunas declaradas con menor nivel de desarrollo</w:t>
      </w:r>
      <w:r w:rsidR="007F4794" w:rsidRPr="00B20581">
        <w:rPr>
          <w:rFonts w:ascii="Verdana" w:hAnsi="Verdana" w:cs="Arial"/>
          <w:sz w:val="20"/>
          <w:szCs w:val="20"/>
        </w:rPr>
        <w:t>.</w:t>
      </w:r>
    </w:p>
    <w:p w:rsidR="00757C51" w:rsidRPr="00B20581" w:rsidRDefault="00DE555E" w:rsidP="00DE555E">
      <w:pPr>
        <w:pStyle w:val="Prrafodelista"/>
        <w:numPr>
          <w:ilvl w:val="0"/>
          <w:numId w:val="18"/>
        </w:numPr>
        <w:spacing w:after="0"/>
        <w:jc w:val="both"/>
        <w:rPr>
          <w:rFonts w:ascii="Verdana" w:hAnsi="Verdana" w:cs="Arial"/>
          <w:sz w:val="20"/>
          <w:szCs w:val="20"/>
        </w:rPr>
      </w:pPr>
      <w:r w:rsidRPr="00B20581">
        <w:rPr>
          <w:rFonts w:ascii="Verdana" w:hAnsi="Verdana" w:cs="Arial"/>
          <w:b/>
          <w:sz w:val="20"/>
          <w:szCs w:val="20"/>
        </w:rPr>
        <w:t>La Delegación Presidencial Regional de Coquimbo</w:t>
      </w:r>
      <w:r w:rsidR="00757C51" w:rsidRPr="00B20581">
        <w:rPr>
          <w:rFonts w:ascii="Verdana" w:hAnsi="Verdana" w:cs="Arial"/>
          <w:b/>
          <w:sz w:val="20"/>
          <w:szCs w:val="20"/>
        </w:rPr>
        <w:t xml:space="preserve">: </w:t>
      </w:r>
      <w:r w:rsidR="00757C51" w:rsidRPr="00B20581">
        <w:rPr>
          <w:rFonts w:ascii="Verdana" w:hAnsi="Verdana" w:cs="Arial"/>
          <w:sz w:val="20"/>
          <w:szCs w:val="20"/>
        </w:rPr>
        <w:t>Encargado de verificar y certificar el cumplimiento de los requisitos exigidos por la Ley 20.330 y su reglamento. Otorgar el certificado de Acreditación de Verificación de Requisitos Ley 20.330 anual y/o adicional, según corresponda, en concordancia con los cupos que tiene la región asignados por Decreto, emitido en diciembre del año anterior al de su aplicación.</w:t>
      </w:r>
    </w:p>
    <w:p w:rsidR="00757C51" w:rsidRPr="00B20581" w:rsidRDefault="00E3223E" w:rsidP="00711687">
      <w:pPr>
        <w:pStyle w:val="Prrafodelista"/>
        <w:numPr>
          <w:ilvl w:val="0"/>
          <w:numId w:val="18"/>
        </w:numPr>
        <w:spacing w:after="0"/>
        <w:jc w:val="both"/>
        <w:rPr>
          <w:rFonts w:ascii="Verdana" w:hAnsi="Verdana" w:cs="Arial"/>
          <w:sz w:val="20"/>
          <w:szCs w:val="20"/>
        </w:rPr>
      </w:pPr>
      <w:r w:rsidRPr="00B20581">
        <w:rPr>
          <w:rFonts w:ascii="Verdana" w:hAnsi="Verdana" w:cs="Arial"/>
          <w:b/>
          <w:sz w:val="20"/>
          <w:szCs w:val="20"/>
        </w:rPr>
        <w:t>Teso</w:t>
      </w:r>
      <w:r w:rsidR="00456902" w:rsidRPr="00B20581">
        <w:rPr>
          <w:rFonts w:ascii="Verdana" w:hAnsi="Verdana" w:cs="Arial"/>
          <w:b/>
          <w:sz w:val="20"/>
          <w:szCs w:val="20"/>
        </w:rPr>
        <w:t>rería General de l</w:t>
      </w:r>
      <w:r w:rsidRPr="00B20581">
        <w:rPr>
          <w:rFonts w:ascii="Verdana" w:hAnsi="Verdana" w:cs="Arial"/>
          <w:b/>
          <w:sz w:val="20"/>
          <w:szCs w:val="20"/>
        </w:rPr>
        <w:t>a Repú</w:t>
      </w:r>
      <w:r w:rsidR="00456902" w:rsidRPr="00B20581">
        <w:rPr>
          <w:rFonts w:ascii="Verdana" w:hAnsi="Verdana" w:cs="Arial"/>
          <w:b/>
          <w:sz w:val="20"/>
          <w:szCs w:val="20"/>
        </w:rPr>
        <w:t>blica</w:t>
      </w:r>
      <w:r w:rsidRPr="00B20581">
        <w:rPr>
          <w:rFonts w:ascii="Verdana" w:hAnsi="Verdana" w:cs="Arial"/>
          <w:b/>
          <w:sz w:val="20"/>
          <w:szCs w:val="20"/>
        </w:rPr>
        <w:t>:</w:t>
      </w:r>
      <w:r w:rsidRPr="00B20581">
        <w:rPr>
          <w:rFonts w:ascii="Verdana" w:hAnsi="Verdana" w:cs="Arial"/>
          <w:sz w:val="20"/>
          <w:szCs w:val="20"/>
        </w:rPr>
        <w:t xml:space="preserve"> </w:t>
      </w:r>
      <w:r w:rsidR="00757C51" w:rsidRPr="00B20581">
        <w:rPr>
          <w:rFonts w:ascii="Verdana" w:hAnsi="Verdana" w:cs="Arial"/>
          <w:sz w:val="20"/>
          <w:szCs w:val="20"/>
        </w:rPr>
        <w:t>Organismo encargado por la Ley 20.330 de realizar los pagos de estos beneficios, una vez que se le acredite el cumplimiento de los requisitos exigidos por la ley y coordinar con el Administrador del Crédito Solidario y la Comisión INGRESA, definiendo el procedimiento a seguir que garantice su cumplimiento, así como fiscalizar los egresos no tributarios otorgados de acuerdo al a</w:t>
      </w:r>
      <w:r w:rsidR="00FC3018" w:rsidRPr="00B20581">
        <w:rPr>
          <w:rFonts w:ascii="Verdana" w:hAnsi="Verdana" w:cs="Arial"/>
          <w:sz w:val="20"/>
          <w:szCs w:val="20"/>
        </w:rPr>
        <w:t>rtículo 13 de la Ley N° 19.041.</w:t>
      </w:r>
    </w:p>
    <w:p w:rsidR="00757C51" w:rsidRPr="00B20581" w:rsidRDefault="00E3223E" w:rsidP="00711687">
      <w:pPr>
        <w:pStyle w:val="Prrafodelista"/>
        <w:numPr>
          <w:ilvl w:val="0"/>
          <w:numId w:val="18"/>
        </w:numPr>
        <w:spacing w:after="0"/>
        <w:jc w:val="both"/>
        <w:rPr>
          <w:rFonts w:ascii="Verdana" w:hAnsi="Verdana" w:cs="Arial"/>
          <w:sz w:val="20"/>
          <w:szCs w:val="20"/>
        </w:rPr>
      </w:pPr>
      <w:r w:rsidRPr="00B20581">
        <w:rPr>
          <w:rFonts w:ascii="Verdana" w:hAnsi="Verdana" w:cs="Arial"/>
          <w:b/>
          <w:sz w:val="20"/>
          <w:szCs w:val="20"/>
        </w:rPr>
        <w:t>Beneficio anual</w:t>
      </w:r>
      <w:r w:rsidR="00757C51" w:rsidRPr="00B20581">
        <w:rPr>
          <w:rFonts w:ascii="Verdana" w:hAnsi="Verdana" w:cs="Arial"/>
          <w:b/>
          <w:sz w:val="20"/>
          <w:szCs w:val="20"/>
        </w:rPr>
        <w:t>:</w:t>
      </w:r>
      <w:r w:rsidR="00757C51" w:rsidRPr="00B20581">
        <w:rPr>
          <w:rFonts w:ascii="Verdana" w:hAnsi="Verdana" w:cs="Arial"/>
          <w:sz w:val="20"/>
          <w:szCs w:val="20"/>
        </w:rPr>
        <w:t xml:space="preserve"> Es aquel que corresponde por cada año de servicio prestado, con un máximo de tres, por un monto equivalente al valor de la cuota anual del crédito que le correspondería pagar durante dicho año, con un tope de 16 UTM.</w:t>
      </w:r>
    </w:p>
    <w:p w:rsidR="00757C51" w:rsidRDefault="00E3223E" w:rsidP="00711687">
      <w:pPr>
        <w:pStyle w:val="Prrafodelista"/>
        <w:numPr>
          <w:ilvl w:val="0"/>
          <w:numId w:val="18"/>
        </w:numPr>
        <w:spacing w:after="0"/>
        <w:jc w:val="both"/>
        <w:rPr>
          <w:rFonts w:ascii="Verdana" w:hAnsi="Verdana" w:cs="Arial"/>
          <w:sz w:val="20"/>
          <w:szCs w:val="20"/>
        </w:rPr>
      </w:pPr>
      <w:r w:rsidRPr="00B20581">
        <w:rPr>
          <w:rFonts w:ascii="Verdana" w:hAnsi="Verdana" w:cs="Arial"/>
          <w:b/>
          <w:sz w:val="20"/>
          <w:szCs w:val="20"/>
        </w:rPr>
        <w:t>Beneficio adicional:</w:t>
      </w:r>
      <w:r w:rsidR="00757C51" w:rsidRPr="00B20581">
        <w:rPr>
          <w:rFonts w:ascii="Verdana" w:hAnsi="Verdana" w:cs="Arial"/>
          <w:sz w:val="20"/>
          <w:szCs w:val="20"/>
        </w:rPr>
        <w:t xml:space="preserve"> Es aquel que corresponde por el tercer año de servicio prestado de manera ininterrumpida, por un monto equivalente a tres veces el valor de la cuota anual del crédito que le correspond</w:t>
      </w:r>
      <w:r w:rsidR="00C55776" w:rsidRPr="00B20581">
        <w:rPr>
          <w:rFonts w:ascii="Verdana" w:hAnsi="Verdana" w:cs="Arial"/>
          <w:sz w:val="20"/>
          <w:szCs w:val="20"/>
        </w:rPr>
        <w:t xml:space="preserve">ería pagar durante dicho año o </w:t>
      </w:r>
      <w:r w:rsidR="00757C51" w:rsidRPr="00B20581">
        <w:rPr>
          <w:rFonts w:ascii="Verdana" w:hAnsi="Verdana" w:cs="Arial"/>
          <w:sz w:val="20"/>
          <w:szCs w:val="20"/>
        </w:rPr>
        <w:t xml:space="preserve">tres veces la cantidad pagada de su crédito durante el año calendario anterior, el cual tiene un tope de 48 UTM del mes de </w:t>
      </w:r>
      <w:r w:rsidR="00FC3018" w:rsidRPr="00B20581">
        <w:rPr>
          <w:rFonts w:ascii="Verdana" w:hAnsi="Verdana" w:cs="Arial"/>
          <w:sz w:val="20"/>
          <w:szCs w:val="20"/>
        </w:rPr>
        <w:t>d</w:t>
      </w:r>
      <w:r w:rsidR="00757C51" w:rsidRPr="00B20581">
        <w:rPr>
          <w:rFonts w:ascii="Verdana" w:hAnsi="Verdana" w:cs="Arial"/>
          <w:sz w:val="20"/>
          <w:szCs w:val="20"/>
        </w:rPr>
        <w:t>iciembre del mismo año.</w:t>
      </w:r>
      <w:r w:rsidR="000671B3" w:rsidRPr="00B20581">
        <w:rPr>
          <w:rFonts w:ascii="Verdana" w:hAnsi="Verdana" w:cs="Arial"/>
          <w:sz w:val="20"/>
          <w:szCs w:val="20"/>
        </w:rPr>
        <w:t xml:space="preserve"> Solo pueden postular </w:t>
      </w:r>
      <w:r w:rsidR="000671B3" w:rsidRPr="00B20581">
        <w:rPr>
          <w:rFonts w:ascii="Verdana" w:hAnsi="Verdana" w:cs="Arial"/>
          <w:sz w:val="20"/>
          <w:szCs w:val="20"/>
        </w:rPr>
        <w:lastRenderedPageBreak/>
        <w:t xml:space="preserve">los beneficiarios(as) que </w:t>
      </w:r>
      <w:r w:rsidR="000671B3" w:rsidRPr="00B20581">
        <w:rPr>
          <w:rFonts w:ascii="Verdana" w:hAnsi="Verdana" w:cs="Arial"/>
          <w:sz w:val="20"/>
          <w:szCs w:val="20"/>
          <w:u w:val="single"/>
        </w:rPr>
        <w:t>hayan obtenido el beneficio consecutivo</w:t>
      </w:r>
      <w:r w:rsidR="009866A7" w:rsidRPr="00B20581">
        <w:rPr>
          <w:rFonts w:ascii="Verdana" w:hAnsi="Verdana" w:cs="Arial"/>
          <w:sz w:val="20"/>
          <w:szCs w:val="20"/>
          <w:u w:val="single"/>
        </w:rPr>
        <w:t xml:space="preserve"> de la ley</w:t>
      </w:r>
      <w:r w:rsidR="000671B3" w:rsidRPr="00B20581">
        <w:rPr>
          <w:rFonts w:ascii="Verdana" w:hAnsi="Verdana" w:cs="Arial"/>
          <w:sz w:val="20"/>
          <w:szCs w:val="20"/>
        </w:rPr>
        <w:t>, en dos años anteriores al presente llamado.</w:t>
      </w:r>
    </w:p>
    <w:p w:rsidR="00370181" w:rsidRDefault="00370181" w:rsidP="00370181">
      <w:pPr>
        <w:spacing w:after="0"/>
        <w:jc w:val="both"/>
        <w:rPr>
          <w:rFonts w:ascii="Verdana" w:hAnsi="Verdana" w:cs="Arial"/>
          <w:sz w:val="20"/>
          <w:szCs w:val="20"/>
        </w:rPr>
      </w:pPr>
    </w:p>
    <w:p w:rsidR="00370181" w:rsidRDefault="00370181" w:rsidP="00370181">
      <w:pPr>
        <w:spacing w:after="0"/>
        <w:jc w:val="both"/>
        <w:rPr>
          <w:rFonts w:ascii="Verdana" w:hAnsi="Verdana" w:cs="Arial"/>
          <w:sz w:val="20"/>
          <w:szCs w:val="20"/>
        </w:rPr>
      </w:pPr>
    </w:p>
    <w:p w:rsidR="00370181" w:rsidRPr="00370181" w:rsidRDefault="00370181" w:rsidP="00370181">
      <w:pPr>
        <w:spacing w:after="0"/>
        <w:jc w:val="both"/>
        <w:rPr>
          <w:rFonts w:ascii="Verdana" w:hAnsi="Verdana" w:cs="Arial"/>
          <w:sz w:val="20"/>
          <w:szCs w:val="20"/>
        </w:rPr>
      </w:pPr>
    </w:p>
    <w:p w:rsidR="007B1D18" w:rsidRPr="00B20581" w:rsidRDefault="00FB2A95" w:rsidP="007B1D18">
      <w:pPr>
        <w:pStyle w:val="Prrafodelista"/>
        <w:numPr>
          <w:ilvl w:val="0"/>
          <w:numId w:val="18"/>
        </w:numPr>
        <w:spacing w:after="0"/>
        <w:jc w:val="both"/>
        <w:rPr>
          <w:rFonts w:ascii="Verdana" w:hAnsi="Verdana" w:cs="Times New Roman"/>
          <w:sz w:val="20"/>
          <w:szCs w:val="20"/>
        </w:rPr>
      </w:pPr>
      <w:r w:rsidRPr="00B20581">
        <w:rPr>
          <w:rFonts w:ascii="Verdana" w:hAnsi="Verdana" w:cs="Arial"/>
          <w:b/>
          <w:sz w:val="20"/>
          <w:szCs w:val="20"/>
        </w:rPr>
        <w:t>Administrador General:</w:t>
      </w:r>
      <w:r w:rsidRPr="00B20581">
        <w:rPr>
          <w:rFonts w:ascii="Verdana" w:hAnsi="Verdana" w:cs="Arial"/>
          <w:sz w:val="20"/>
          <w:szCs w:val="20"/>
        </w:rPr>
        <w:t xml:space="preserve"> Administrador General del Fondo de Crédit</w:t>
      </w:r>
      <w:r w:rsidR="000C49B3" w:rsidRPr="00B20581">
        <w:rPr>
          <w:rFonts w:ascii="Verdana" w:hAnsi="Verdana" w:cs="Arial"/>
          <w:sz w:val="20"/>
          <w:szCs w:val="20"/>
        </w:rPr>
        <w:t>o Solidario, regulado en la Ley</w:t>
      </w:r>
      <w:r w:rsidR="00A1667B" w:rsidRPr="00B20581">
        <w:rPr>
          <w:rFonts w:ascii="Verdana" w:hAnsi="Verdana" w:cs="Arial"/>
          <w:sz w:val="20"/>
          <w:szCs w:val="20"/>
        </w:rPr>
        <w:t xml:space="preserve"> </w:t>
      </w:r>
      <w:r w:rsidRPr="00B20581">
        <w:rPr>
          <w:rFonts w:ascii="Verdana" w:hAnsi="Verdana" w:cs="Arial"/>
          <w:sz w:val="20"/>
          <w:szCs w:val="20"/>
        </w:rPr>
        <w:t xml:space="preserve">N° 19.287, sus modificaciones y reglamentos, </w:t>
      </w:r>
      <w:r w:rsidR="000C49B3" w:rsidRPr="00B20581">
        <w:rPr>
          <w:rFonts w:ascii="Verdana" w:hAnsi="Verdana" w:cs="Arial"/>
          <w:sz w:val="20"/>
          <w:szCs w:val="20"/>
        </w:rPr>
        <w:t xml:space="preserve">tiene por labor </w:t>
      </w:r>
      <w:r w:rsidRPr="00B20581">
        <w:rPr>
          <w:rFonts w:ascii="Verdana" w:hAnsi="Verdana" w:cs="Arial"/>
          <w:sz w:val="20"/>
          <w:szCs w:val="20"/>
        </w:rPr>
        <w:t>certificar la calida</w:t>
      </w:r>
      <w:r w:rsidR="000C49B3" w:rsidRPr="00B20581">
        <w:rPr>
          <w:rFonts w:ascii="Verdana" w:hAnsi="Verdana" w:cs="Arial"/>
          <w:sz w:val="20"/>
          <w:szCs w:val="20"/>
        </w:rPr>
        <w:t xml:space="preserve">d de ser deudores del crédito como </w:t>
      </w:r>
      <w:r w:rsidRPr="00B20581">
        <w:rPr>
          <w:rFonts w:ascii="Verdana" w:hAnsi="Verdana" w:cs="Arial"/>
          <w:sz w:val="20"/>
          <w:szCs w:val="20"/>
        </w:rPr>
        <w:t xml:space="preserve">el hecho de encontrarse al día en el pago de estos créditos al momento de postular al beneficio y durante todo el período en </w:t>
      </w:r>
      <w:r w:rsidR="00E1188B" w:rsidRPr="00B20581">
        <w:rPr>
          <w:rFonts w:ascii="Verdana" w:hAnsi="Verdana" w:cs="Arial"/>
          <w:sz w:val="20"/>
          <w:szCs w:val="20"/>
        </w:rPr>
        <w:t>que se presten los servicios. Es</w:t>
      </w:r>
      <w:r w:rsidRPr="00B20581">
        <w:rPr>
          <w:rFonts w:ascii="Verdana" w:hAnsi="Verdana" w:cs="Arial"/>
          <w:sz w:val="20"/>
          <w:szCs w:val="20"/>
        </w:rPr>
        <w:t xml:space="preserve"> el encargado de recepcionar de parte de los Administradores de Créditos</w:t>
      </w:r>
      <w:r w:rsidR="000C49B3" w:rsidRPr="00B20581">
        <w:rPr>
          <w:rFonts w:ascii="Verdana" w:hAnsi="Verdana" w:cs="Arial"/>
          <w:sz w:val="20"/>
          <w:szCs w:val="20"/>
        </w:rPr>
        <w:t xml:space="preserve"> de las distintas Universidades</w:t>
      </w:r>
      <w:r w:rsidRPr="00B20581">
        <w:rPr>
          <w:rFonts w:ascii="Verdana" w:hAnsi="Verdana" w:cs="Arial"/>
          <w:sz w:val="20"/>
          <w:szCs w:val="20"/>
        </w:rPr>
        <w:t xml:space="preserve"> la “Nomina De Deudores Beneficiarios” y una copia del “Certificado de acreditación de verificación de requisitos Ley 20.330” (para archivo),</w:t>
      </w:r>
      <w:r w:rsidR="000C49B3" w:rsidRPr="00B20581">
        <w:rPr>
          <w:rFonts w:ascii="Verdana" w:hAnsi="Verdana" w:cs="Arial"/>
          <w:sz w:val="20"/>
          <w:szCs w:val="20"/>
        </w:rPr>
        <w:t xml:space="preserve"> procesar los datos y comunicar</w:t>
      </w:r>
      <w:r w:rsidRPr="00B20581">
        <w:rPr>
          <w:rFonts w:ascii="Verdana" w:hAnsi="Verdana" w:cs="Arial"/>
          <w:sz w:val="20"/>
          <w:szCs w:val="20"/>
        </w:rPr>
        <w:t xml:space="preserve"> a Te</w:t>
      </w:r>
      <w:r w:rsidR="000C49B3" w:rsidRPr="00B20581">
        <w:rPr>
          <w:rFonts w:ascii="Verdana" w:hAnsi="Verdana" w:cs="Arial"/>
          <w:sz w:val="20"/>
          <w:szCs w:val="20"/>
        </w:rPr>
        <w:t>sorería General de la República</w:t>
      </w:r>
      <w:r w:rsidRPr="00B20581">
        <w:rPr>
          <w:rFonts w:ascii="Verdana" w:hAnsi="Verdana" w:cs="Arial"/>
          <w:sz w:val="20"/>
          <w:szCs w:val="20"/>
        </w:rPr>
        <w:t xml:space="preserve"> en el formato informático establecido, el detalle de los benefi</w:t>
      </w:r>
      <w:r w:rsidRPr="00B20581">
        <w:rPr>
          <w:rFonts w:ascii="Verdana" w:hAnsi="Verdana" w:cs="Times New Roman"/>
          <w:sz w:val="20"/>
          <w:szCs w:val="20"/>
        </w:rPr>
        <w:t>ciarios de cada año, para que se proceda a su pago</w:t>
      </w:r>
      <w:r w:rsidR="00567AA9" w:rsidRPr="00B20581">
        <w:rPr>
          <w:rFonts w:ascii="Verdana" w:hAnsi="Verdana" w:cs="Times New Roman"/>
          <w:sz w:val="20"/>
          <w:szCs w:val="20"/>
        </w:rPr>
        <w:t>.</w:t>
      </w:r>
    </w:p>
    <w:sectPr w:rsidR="007B1D18" w:rsidRPr="00B20581" w:rsidSect="00106C11">
      <w:headerReference w:type="default" r:id="rId11"/>
      <w:pgSz w:w="12242" w:h="18722" w:code="300"/>
      <w:pgMar w:top="1843" w:right="1610"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59" w:rsidRDefault="00051F59" w:rsidP="00A93A53">
      <w:pPr>
        <w:spacing w:after="0" w:line="240" w:lineRule="auto"/>
      </w:pPr>
      <w:r>
        <w:separator/>
      </w:r>
    </w:p>
  </w:endnote>
  <w:endnote w:type="continuationSeparator" w:id="0">
    <w:p w:rsidR="00051F59" w:rsidRDefault="00051F59" w:rsidP="00A9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59" w:rsidRDefault="00051F59" w:rsidP="00A93A53">
      <w:pPr>
        <w:spacing w:after="0" w:line="240" w:lineRule="auto"/>
      </w:pPr>
      <w:r>
        <w:separator/>
      </w:r>
    </w:p>
  </w:footnote>
  <w:footnote w:type="continuationSeparator" w:id="0">
    <w:p w:rsidR="00051F59" w:rsidRDefault="00051F59" w:rsidP="00A93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76" w:rsidRPr="005B7836" w:rsidRDefault="00A4245D" w:rsidP="00103A09">
    <w:pPr>
      <w:pStyle w:val="Encabezado"/>
      <w:rPr>
        <w:rFonts w:ascii="Arial Narrow" w:hAnsi="Arial Narrow"/>
        <w:b/>
      </w:rPr>
    </w:pPr>
    <w:r>
      <w:rPr>
        <w:noProof/>
        <w:lang w:eastAsia="es-CL"/>
      </w:rPr>
      <w:drawing>
        <wp:inline distT="0" distB="0" distL="0" distR="0" wp14:anchorId="7370C51A" wp14:editId="48467D04">
          <wp:extent cx="1033266" cy="923925"/>
          <wp:effectExtent l="0" t="0" r="0" b="0"/>
          <wp:docPr id="2" name="Imagen 2" descr="C:\Users\kmanosalva\AppData\Local\Microsoft\Windows\Temporary Internet Files\Content.Outlook\AJIL3QZ9\LOGOS DETALLE DPR CUADRADOS 20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nosalva\AppData\Local\Microsoft\Windows\Temporary Internet Files\Content.Outlook\AJIL3QZ9\LOGOS DETALLE DPR CUADRADOS 2020-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611" cy="922445"/>
                  </a:xfrm>
                  <a:prstGeom prst="rect">
                    <a:avLst/>
                  </a:prstGeom>
                  <a:noFill/>
                  <a:ln>
                    <a:noFill/>
                  </a:ln>
                </pic:spPr>
              </pic:pic>
            </a:graphicData>
          </a:graphic>
        </wp:inline>
      </w:drawing>
    </w:r>
    <w:r w:rsidR="00465A76" w:rsidRPr="00D02093">
      <w:rPr>
        <w:rFonts w:ascii="Arial Narrow" w:hAnsi="Arial Narrow"/>
      </w:rPr>
      <w:t xml:space="preserve">  </w:t>
    </w:r>
    <w:r w:rsidR="00465A76" w:rsidRPr="005B7836">
      <w:rPr>
        <w:rFonts w:ascii="Arial Narrow" w:hAnsi="Arial Narrow"/>
        <w:b/>
        <w:sz w:val="12"/>
      </w:rPr>
      <w:t xml:space="preserve">  </w:t>
    </w:r>
    <w:r w:rsidR="00465A76">
      <w:rPr>
        <w:rFonts w:ascii="Arial Narrow" w:hAnsi="Arial Narrow"/>
        <w:b/>
        <w:sz w:val="12"/>
      </w:rPr>
      <w:t xml:space="preserve">   </w:t>
    </w:r>
    <w:r w:rsidR="00465A76" w:rsidRPr="005B7836">
      <w:rPr>
        <w:rFonts w:ascii="Arial Narrow" w:hAnsi="Arial Narrow"/>
        <w:b/>
        <w:sz w:val="12"/>
      </w:rPr>
      <w:t xml:space="preserve">  </w:t>
    </w:r>
  </w:p>
  <w:p w:rsidR="00E3223E" w:rsidRDefault="00E322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82B"/>
    <w:multiLevelType w:val="hybridMultilevel"/>
    <w:tmpl w:val="06BA536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06C96D8A"/>
    <w:multiLevelType w:val="hybridMultilevel"/>
    <w:tmpl w:val="31723428"/>
    <w:lvl w:ilvl="0" w:tplc="63D68DD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E74FCD"/>
    <w:multiLevelType w:val="hybridMultilevel"/>
    <w:tmpl w:val="7B3E66C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B863AAB"/>
    <w:multiLevelType w:val="hybridMultilevel"/>
    <w:tmpl w:val="BEB2247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CF0739"/>
    <w:multiLevelType w:val="hybridMultilevel"/>
    <w:tmpl w:val="0B481512"/>
    <w:lvl w:ilvl="0" w:tplc="340A000F">
      <w:start w:val="1"/>
      <w:numFmt w:val="decimal"/>
      <w:lvlText w:val="%1."/>
      <w:lvlJc w:val="left"/>
      <w:pPr>
        <w:ind w:left="360" w:hanging="360"/>
      </w:pPr>
      <w:rPr>
        <w:rFonts w:hint="default"/>
        <w:b/>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15A45CBF"/>
    <w:multiLevelType w:val="hybridMultilevel"/>
    <w:tmpl w:val="D0365C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0FE566A"/>
    <w:multiLevelType w:val="hybridMultilevel"/>
    <w:tmpl w:val="A3EE6DF2"/>
    <w:lvl w:ilvl="0" w:tplc="D9981574">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2DC2342A"/>
    <w:multiLevelType w:val="hybridMultilevel"/>
    <w:tmpl w:val="BB949B0A"/>
    <w:lvl w:ilvl="0" w:tplc="340A000B">
      <w:start w:val="1"/>
      <w:numFmt w:val="bullet"/>
      <w:lvlText w:val=""/>
      <w:lvlJc w:val="left"/>
      <w:pPr>
        <w:ind w:left="360" w:hanging="360"/>
      </w:pPr>
      <w:rPr>
        <w:rFonts w:ascii="Wingdings" w:hAnsi="Wingdings" w:hint="default"/>
        <w:b/>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301B3944"/>
    <w:multiLevelType w:val="hybridMultilevel"/>
    <w:tmpl w:val="C618F932"/>
    <w:lvl w:ilvl="0" w:tplc="D65641C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21D3EBD"/>
    <w:multiLevelType w:val="hybridMultilevel"/>
    <w:tmpl w:val="C7B0346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3307554E"/>
    <w:multiLevelType w:val="hybridMultilevel"/>
    <w:tmpl w:val="86422084"/>
    <w:lvl w:ilvl="0" w:tplc="D9981574">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67B54EA"/>
    <w:multiLevelType w:val="hybridMultilevel"/>
    <w:tmpl w:val="CE1A63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897402A"/>
    <w:multiLevelType w:val="hybridMultilevel"/>
    <w:tmpl w:val="3D8ECF7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395B252A"/>
    <w:multiLevelType w:val="hybridMultilevel"/>
    <w:tmpl w:val="365CBCA6"/>
    <w:lvl w:ilvl="0" w:tplc="763E956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A7B2E89"/>
    <w:multiLevelType w:val="hybridMultilevel"/>
    <w:tmpl w:val="DA767E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AB60700"/>
    <w:multiLevelType w:val="hybridMultilevel"/>
    <w:tmpl w:val="4986E666"/>
    <w:lvl w:ilvl="0" w:tplc="9BBE4CAA">
      <w:start w:val="1"/>
      <w:numFmt w:val="lowerLetter"/>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3BD87D23"/>
    <w:multiLevelType w:val="hybridMultilevel"/>
    <w:tmpl w:val="4878B0E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3D6D5080"/>
    <w:multiLevelType w:val="hybridMultilevel"/>
    <w:tmpl w:val="E78A4C6E"/>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439022A9"/>
    <w:multiLevelType w:val="hybridMultilevel"/>
    <w:tmpl w:val="52F84558"/>
    <w:lvl w:ilvl="0" w:tplc="9BBE4CAA">
      <w:start w:val="1"/>
      <w:numFmt w:val="lowerLetter"/>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455F09FD"/>
    <w:multiLevelType w:val="hybridMultilevel"/>
    <w:tmpl w:val="D5A237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DB43122"/>
    <w:multiLevelType w:val="hybridMultilevel"/>
    <w:tmpl w:val="879A906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nsid w:val="519203D5"/>
    <w:multiLevelType w:val="hybridMultilevel"/>
    <w:tmpl w:val="7AC2DE9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54C37D2D"/>
    <w:multiLevelType w:val="hybridMultilevel"/>
    <w:tmpl w:val="CDEA48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nsid w:val="612F23E9"/>
    <w:multiLevelType w:val="hybridMultilevel"/>
    <w:tmpl w:val="A5CC2AD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1C341D1"/>
    <w:multiLevelType w:val="hybridMultilevel"/>
    <w:tmpl w:val="7E7827AC"/>
    <w:lvl w:ilvl="0" w:tplc="340A0001">
      <w:start w:val="1"/>
      <w:numFmt w:val="bullet"/>
      <w:lvlText w:val=""/>
      <w:lvlJc w:val="left"/>
      <w:pPr>
        <w:ind w:left="360" w:hanging="360"/>
      </w:pPr>
      <w:rPr>
        <w:rFonts w:ascii="Symbol" w:hAnsi="Symbol" w:hint="default"/>
        <w:b/>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625177F6"/>
    <w:multiLevelType w:val="hybridMultilevel"/>
    <w:tmpl w:val="CF905C22"/>
    <w:lvl w:ilvl="0" w:tplc="33D6F312">
      <w:start w:val="1"/>
      <w:numFmt w:val="lowerLetter"/>
      <w:lvlText w:val="%1)"/>
      <w:lvlJc w:val="left"/>
      <w:pPr>
        <w:ind w:left="72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66286351"/>
    <w:multiLevelType w:val="hybridMultilevel"/>
    <w:tmpl w:val="DFC4105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6576243"/>
    <w:multiLevelType w:val="hybridMultilevel"/>
    <w:tmpl w:val="CDF84A1A"/>
    <w:lvl w:ilvl="0" w:tplc="3C1EB0A2">
      <w:start w:val="1"/>
      <w:numFmt w:val="decimal"/>
      <w:lvlText w:val="%1."/>
      <w:lvlJc w:val="left"/>
      <w:pPr>
        <w:ind w:left="360" w:hanging="360"/>
      </w:pPr>
      <w:rPr>
        <w:rFonts w:hint="default"/>
        <w:b w:val="0"/>
        <w:i w:val="0"/>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7020F0B"/>
    <w:multiLevelType w:val="hybridMultilevel"/>
    <w:tmpl w:val="0A16479E"/>
    <w:lvl w:ilvl="0" w:tplc="07CEC688">
      <w:start w:val="1"/>
      <w:numFmt w:val="decimal"/>
      <w:lvlText w:val="%1."/>
      <w:lvlJc w:val="left"/>
      <w:pPr>
        <w:ind w:left="360" w:hanging="360"/>
      </w:pPr>
      <w:rPr>
        <w:b/>
        <w:sz w:val="18"/>
        <w:szCs w:val="22"/>
      </w:rPr>
    </w:lvl>
    <w:lvl w:ilvl="1" w:tplc="1BB44112">
      <w:start w:val="1"/>
      <w:numFmt w:val="decimal"/>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nsid w:val="675D380A"/>
    <w:multiLevelType w:val="hybridMultilevel"/>
    <w:tmpl w:val="0F9AFFB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nsid w:val="6D6D2FF8"/>
    <w:multiLevelType w:val="hybridMultilevel"/>
    <w:tmpl w:val="A3EE6DF2"/>
    <w:lvl w:ilvl="0" w:tplc="D9981574">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nsid w:val="79A50F30"/>
    <w:multiLevelType w:val="hybridMultilevel"/>
    <w:tmpl w:val="EE9456CA"/>
    <w:lvl w:ilvl="0" w:tplc="D65641C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28"/>
  </w:num>
  <w:num w:numId="5">
    <w:abstractNumId w:val="9"/>
  </w:num>
  <w:num w:numId="6">
    <w:abstractNumId w:val="21"/>
  </w:num>
  <w:num w:numId="7">
    <w:abstractNumId w:val="0"/>
  </w:num>
  <w:num w:numId="8">
    <w:abstractNumId w:val="25"/>
  </w:num>
  <w:num w:numId="9">
    <w:abstractNumId w:val="10"/>
  </w:num>
  <w:num w:numId="10">
    <w:abstractNumId w:val="23"/>
  </w:num>
  <w:num w:numId="11">
    <w:abstractNumId w:val="12"/>
  </w:num>
  <w:num w:numId="12">
    <w:abstractNumId w:val="11"/>
  </w:num>
  <w:num w:numId="13">
    <w:abstractNumId w:val="29"/>
  </w:num>
  <w:num w:numId="14">
    <w:abstractNumId w:val="16"/>
  </w:num>
  <w:num w:numId="15">
    <w:abstractNumId w:val="8"/>
  </w:num>
  <w:num w:numId="16">
    <w:abstractNumId w:val="31"/>
  </w:num>
  <w:num w:numId="17">
    <w:abstractNumId w:val="30"/>
  </w:num>
  <w:num w:numId="18">
    <w:abstractNumId w:val="2"/>
  </w:num>
  <w:num w:numId="19">
    <w:abstractNumId w:val="6"/>
  </w:num>
  <w:num w:numId="20">
    <w:abstractNumId w:val="18"/>
  </w:num>
  <w:num w:numId="21">
    <w:abstractNumId w:val="5"/>
  </w:num>
  <w:num w:numId="22">
    <w:abstractNumId w:val="27"/>
  </w:num>
  <w:num w:numId="23">
    <w:abstractNumId w:val="4"/>
  </w:num>
  <w:num w:numId="24">
    <w:abstractNumId w:val="24"/>
  </w:num>
  <w:num w:numId="25">
    <w:abstractNumId w:val="7"/>
  </w:num>
  <w:num w:numId="26">
    <w:abstractNumId w:val="26"/>
  </w:num>
  <w:num w:numId="27">
    <w:abstractNumId w:val="3"/>
  </w:num>
  <w:num w:numId="28">
    <w:abstractNumId w:val="17"/>
  </w:num>
  <w:num w:numId="29">
    <w:abstractNumId w:val="22"/>
  </w:num>
  <w:num w:numId="30">
    <w:abstractNumId w:val="19"/>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90"/>
    <w:rsid w:val="00004A90"/>
    <w:rsid w:val="00007A01"/>
    <w:rsid w:val="00012E71"/>
    <w:rsid w:val="00015450"/>
    <w:rsid w:val="00027639"/>
    <w:rsid w:val="000277E6"/>
    <w:rsid w:val="000327A6"/>
    <w:rsid w:val="00036AE8"/>
    <w:rsid w:val="00042077"/>
    <w:rsid w:val="0004230D"/>
    <w:rsid w:val="00046CA8"/>
    <w:rsid w:val="000479B9"/>
    <w:rsid w:val="00051F59"/>
    <w:rsid w:val="00062576"/>
    <w:rsid w:val="000671B3"/>
    <w:rsid w:val="0006764D"/>
    <w:rsid w:val="00080EDB"/>
    <w:rsid w:val="000915D6"/>
    <w:rsid w:val="00094AF8"/>
    <w:rsid w:val="000962C8"/>
    <w:rsid w:val="000B3A90"/>
    <w:rsid w:val="000C49B3"/>
    <w:rsid w:val="000C71A7"/>
    <w:rsid w:val="000D51B5"/>
    <w:rsid w:val="000E7CFB"/>
    <w:rsid w:val="000E7F22"/>
    <w:rsid w:val="00103A09"/>
    <w:rsid w:val="00106C11"/>
    <w:rsid w:val="001112D5"/>
    <w:rsid w:val="0011277B"/>
    <w:rsid w:val="00117076"/>
    <w:rsid w:val="00126663"/>
    <w:rsid w:val="00130972"/>
    <w:rsid w:val="0014048C"/>
    <w:rsid w:val="00143154"/>
    <w:rsid w:val="00151D89"/>
    <w:rsid w:val="00162627"/>
    <w:rsid w:val="00163146"/>
    <w:rsid w:val="00172C16"/>
    <w:rsid w:val="001734E7"/>
    <w:rsid w:val="001779B6"/>
    <w:rsid w:val="0018017A"/>
    <w:rsid w:val="00180A59"/>
    <w:rsid w:val="001927E0"/>
    <w:rsid w:val="001A0621"/>
    <w:rsid w:val="001B0A60"/>
    <w:rsid w:val="001C6220"/>
    <w:rsid w:val="001D0A42"/>
    <w:rsid w:val="001E4F6E"/>
    <w:rsid w:val="001F3896"/>
    <w:rsid w:val="00201FF2"/>
    <w:rsid w:val="0020675B"/>
    <w:rsid w:val="00210D53"/>
    <w:rsid w:val="00211B32"/>
    <w:rsid w:val="0023652E"/>
    <w:rsid w:val="00240B66"/>
    <w:rsid w:val="00244D8E"/>
    <w:rsid w:val="00251FDA"/>
    <w:rsid w:val="00253FD0"/>
    <w:rsid w:val="00263676"/>
    <w:rsid w:val="002920D5"/>
    <w:rsid w:val="002A252B"/>
    <w:rsid w:val="002A7CA7"/>
    <w:rsid w:val="002C5CD3"/>
    <w:rsid w:val="002D2D0B"/>
    <w:rsid w:val="002E0BB7"/>
    <w:rsid w:val="002E3DA1"/>
    <w:rsid w:val="002E79C4"/>
    <w:rsid w:val="002F164A"/>
    <w:rsid w:val="0030107B"/>
    <w:rsid w:val="00311D70"/>
    <w:rsid w:val="00313336"/>
    <w:rsid w:val="003134D9"/>
    <w:rsid w:val="00320C0F"/>
    <w:rsid w:val="003363C6"/>
    <w:rsid w:val="00342121"/>
    <w:rsid w:val="00346D8A"/>
    <w:rsid w:val="00353C2E"/>
    <w:rsid w:val="00356BB8"/>
    <w:rsid w:val="003643B5"/>
    <w:rsid w:val="00370181"/>
    <w:rsid w:val="003738DC"/>
    <w:rsid w:val="00382617"/>
    <w:rsid w:val="00382B41"/>
    <w:rsid w:val="003907CF"/>
    <w:rsid w:val="00391265"/>
    <w:rsid w:val="003C47E8"/>
    <w:rsid w:val="003D25D9"/>
    <w:rsid w:val="003D61FC"/>
    <w:rsid w:val="003F2610"/>
    <w:rsid w:val="003F5E76"/>
    <w:rsid w:val="0040785A"/>
    <w:rsid w:val="0041651D"/>
    <w:rsid w:val="0042700D"/>
    <w:rsid w:val="00446956"/>
    <w:rsid w:val="00456902"/>
    <w:rsid w:val="00465A76"/>
    <w:rsid w:val="004837BF"/>
    <w:rsid w:val="0048540D"/>
    <w:rsid w:val="00491250"/>
    <w:rsid w:val="00491810"/>
    <w:rsid w:val="004A23DB"/>
    <w:rsid w:val="004C04C8"/>
    <w:rsid w:val="004C0979"/>
    <w:rsid w:val="004C3992"/>
    <w:rsid w:val="004D5E00"/>
    <w:rsid w:val="004E0C6D"/>
    <w:rsid w:val="004E5D68"/>
    <w:rsid w:val="00520667"/>
    <w:rsid w:val="00522ABF"/>
    <w:rsid w:val="00524B08"/>
    <w:rsid w:val="00532159"/>
    <w:rsid w:val="00533375"/>
    <w:rsid w:val="00534952"/>
    <w:rsid w:val="00553505"/>
    <w:rsid w:val="00553906"/>
    <w:rsid w:val="0056133B"/>
    <w:rsid w:val="00564C9F"/>
    <w:rsid w:val="005655B0"/>
    <w:rsid w:val="00567AA9"/>
    <w:rsid w:val="0057163F"/>
    <w:rsid w:val="00583A02"/>
    <w:rsid w:val="005842DA"/>
    <w:rsid w:val="0058768E"/>
    <w:rsid w:val="00587A1E"/>
    <w:rsid w:val="00597D8D"/>
    <w:rsid w:val="005B1FAE"/>
    <w:rsid w:val="005B7836"/>
    <w:rsid w:val="005C0141"/>
    <w:rsid w:val="005C1297"/>
    <w:rsid w:val="005D4461"/>
    <w:rsid w:val="005D6431"/>
    <w:rsid w:val="005E0CC6"/>
    <w:rsid w:val="005E67B2"/>
    <w:rsid w:val="005E696B"/>
    <w:rsid w:val="005F3420"/>
    <w:rsid w:val="00624629"/>
    <w:rsid w:val="0064198D"/>
    <w:rsid w:val="006556ED"/>
    <w:rsid w:val="00661082"/>
    <w:rsid w:val="0066413C"/>
    <w:rsid w:val="00664895"/>
    <w:rsid w:val="00673D06"/>
    <w:rsid w:val="00684BB7"/>
    <w:rsid w:val="00684C09"/>
    <w:rsid w:val="00687DDE"/>
    <w:rsid w:val="00691560"/>
    <w:rsid w:val="006A0A14"/>
    <w:rsid w:val="006A496D"/>
    <w:rsid w:val="006B68DC"/>
    <w:rsid w:val="006B7878"/>
    <w:rsid w:val="006C7038"/>
    <w:rsid w:val="006D3B81"/>
    <w:rsid w:val="006D3E6B"/>
    <w:rsid w:val="006D4E30"/>
    <w:rsid w:val="006D79F5"/>
    <w:rsid w:val="006D7E81"/>
    <w:rsid w:val="006E1B0A"/>
    <w:rsid w:val="006E792B"/>
    <w:rsid w:val="006F2D1E"/>
    <w:rsid w:val="006F64BF"/>
    <w:rsid w:val="00701C07"/>
    <w:rsid w:val="00711687"/>
    <w:rsid w:val="007130B5"/>
    <w:rsid w:val="00716961"/>
    <w:rsid w:val="007256B3"/>
    <w:rsid w:val="00725F13"/>
    <w:rsid w:val="00731C4C"/>
    <w:rsid w:val="0074320D"/>
    <w:rsid w:val="00743EAD"/>
    <w:rsid w:val="00757C51"/>
    <w:rsid w:val="00763F42"/>
    <w:rsid w:val="00764727"/>
    <w:rsid w:val="00765168"/>
    <w:rsid w:val="007673C8"/>
    <w:rsid w:val="0077114E"/>
    <w:rsid w:val="00773516"/>
    <w:rsid w:val="00785D47"/>
    <w:rsid w:val="007A4DAF"/>
    <w:rsid w:val="007B1D18"/>
    <w:rsid w:val="007B6EEC"/>
    <w:rsid w:val="007C2C21"/>
    <w:rsid w:val="007C3073"/>
    <w:rsid w:val="007D0ACA"/>
    <w:rsid w:val="007D3332"/>
    <w:rsid w:val="007D482D"/>
    <w:rsid w:val="007F4794"/>
    <w:rsid w:val="007F5C35"/>
    <w:rsid w:val="007F722E"/>
    <w:rsid w:val="00800FE3"/>
    <w:rsid w:val="00803ECA"/>
    <w:rsid w:val="00820602"/>
    <w:rsid w:val="0082581C"/>
    <w:rsid w:val="008406D6"/>
    <w:rsid w:val="00856C16"/>
    <w:rsid w:val="00860F16"/>
    <w:rsid w:val="00863C19"/>
    <w:rsid w:val="00870D6F"/>
    <w:rsid w:val="00880141"/>
    <w:rsid w:val="00883611"/>
    <w:rsid w:val="008A3041"/>
    <w:rsid w:val="008A4885"/>
    <w:rsid w:val="008D01C0"/>
    <w:rsid w:val="008D30E1"/>
    <w:rsid w:val="008D3C39"/>
    <w:rsid w:val="008D55A6"/>
    <w:rsid w:val="008D5BD6"/>
    <w:rsid w:val="008F04ED"/>
    <w:rsid w:val="008F14D8"/>
    <w:rsid w:val="00902C1E"/>
    <w:rsid w:val="00903FFE"/>
    <w:rsid w:val="009108E8"/>
    <w:rsid w:val="00926BF9"/>
    <w:rsid w:val="00930943"/>
    <w:rsid w:val="00932779"/>
    <w:rsid w:val="00933BA4"/>
    <w:rsid w:val="00935AD5"/>
    <w:rsid w:val="00937EC0"/>
    <w:rsid w:val="00940247"/>
    <w:rsid w:val="009423FE"/>
    <w:rsid w:val="009566A7"/>
    <w:rsid w:val="00957033"/>
    <w:rsid w:val="00972881"/>
    <w:rsid w:val="00982021"/>
    <w:rsid w:val="00982653"/>
    <w:rsid w:val="009866A7"/>
    <w:rsid w:val="00997824"/>
    <w:rsid w:val="00997B41"/>
    <w:rsid w:val="00997FAE"/>
    <w:rsid w:val="009B65FD"/>
    <w:rsid w:val="009C13EB"/>
    <w:rsid w:val="009C7E0F"/>
    <w:rsid w:val="009D2D89"/>
    <w:rsid w:val="009E3CED"/>
    <w:rsid w:val="009F39EC"/>
    <w:rsid w:val="00A00167"/>
    <w:rsid w:val="00A1667B"/>
    <w:rsid w:val="00A26338"/>
    <w:rsid w:val="00A4245D"/>
    <w:rsid w:val="00A45AE1"/>
    <w:rsid w:val="00A510AA"/>
    <w:rsid w:val="00A60E4F"/>
    <w:rsid w:val="00A61861"/>
    <w:rsid w:val="00A66D1B"/>
    <w:rsid w:val="00A75E1D"/>
    <w:rsid w:val="00A93A53"/>
    <w:rsid w:val="00AB53DB"/>
    <w:rsid w:val="00AD29B5"/>
    <w:rsid w:val="00AE4B51"/>
    <w:rsid w:val="00AE7A48"/>
    <w:rsid w:val="00AF42C2"/>
    <w:rsid w:val="00B111BD"/>
    <w:rsid w:val="00B20581"/>
    <w:rsid w:val="00B272A7"/>
    <w:rsid w:val="00B2781D"/>
    <w:rsid w:val="00B30C94"/>
    <w:rsid w:val="00B31589"/>
    <w:rsid w:val="00B42379"/>
    <w:rsid w:val="00B46659"/>
    <w:rsid w:val="00B51B18"/>
    <w:rsid w:val="00B52788"/>
    <w:rsid w:val="00B60EB4"/>
    <w:rsid w:val="00B70E27"/>
    <w:rsid w:val="00B73B77"/>
    <w:rsid w:val="00B844C8"/>
    <w:rsid w:val="00B86A8A"/>
    <w:rsid w:val="00B9683A"/>
    <w:rsid w:val="00B979E6"/>
    <w:rsid w:val="00BA1C17"/>
    <w:rsid w:val="00BA7DEF"/>
    <w:rsid w:val="00BB4C82"/>
    <w:rsid w:val="00BB527A"/>
    <w:rsid w:val="00BC24FC"/>
    <w:rsid w:val="00BC27BD"/>
    <w:rsid w:val="00BC354C"/>
    <w:rsid w:val="00BF02F2"/>
    <w:rsid w:val="00BF5608"/>
    <w:rsid w:val="00C0171B"/>
    <w:rsid w:val="00C04CAA"/>
    <w:rsid w:val="00C269A5"/>
    <w:rsid w:val="00C32034"/>
    <w:rsid w:val="00C32A78"/>
    <w:rsid w:val="00C32AA9"/>
    <w:rsid w:val="00C37F9D"/>
    <w:rsid w:val="00C41D3C"/>
    <w:rsid w:val="00C46771"/>
    <w:rsid w:val="00C521E2"/>
    <w:rsid w:val="00C55776"/>
    <w:rsid w:val="00C57348"/>
    <w:rsid w:val="00C62565"/>
    <w:rsid w:val="00C66BB3"/>
    <w:rsid w:val="00C7693E"/>
    <w:rsid w:val="00C8590E"/>
    <w:rsid w:val="00C85AD6"/>
    <w:rsid w:val="00C8736F"/>
    <w:rsid w:val="00C90B5C"/>
    <w:rsid w:val="00C953C3"/>
    <w:rsid w:val="00C970C5"/>
    <w:rsid w:val="00CA068C"/>
    <w:rsid w:val="00CA0E21"/>
    <w:rsid w:val="00CA42CD"/>
    <w:rsid w:val="00CA4AEC"/>
    <w:rsid w:val="00CB50E8"/>
    <w:rsid w:val="00CB77B3"/>
    <w:rsid w:val="00CC32B8"/>
    <w:rsid w:val="00CC5A1C"/>
    <w:rsid w:val="00CC66C5"/>
    <w:rsid w:val="00CD0780"/>
    <w:rsid w:val="00CD09B9"/>
    <w:rsid w:val="00CD1F5D"/>
    <w:rsid w:val="00CD41BD"/>
    <w:rsid w:val="00CD42FC"/>
    <w:rsid w:val="00CF1B1B"/>
    <w:rsid w:val="00CF4112"/>
    <w:rsid w:val="00D04FFC"/>
    <w:rsid w:val="00D05BEF"/>
    <w:rsid w:val="00D132D9"/>
    <w:rsid w:val="00D1389A"/>
    <w:rsid w:val="00D169B5"/>
    <w:rsid w:val="00D17E18"/>
    <w:rsid w:val="00D21042"/>
    <w:rsid w:val="00D35FDA"/>
    <w:rsid w:val="00D412AD"/>
    <w:rsid w:val="00D458D2"/>
    <w:rsid w:val="00D529CC"/>
    <w:rsid w:val="00D63CB8"/>
    <w:rsid w:val="00D67443"/>
    <w:rsid w:val="00D7087D"/>
    <w:rsid w:val="00D74934"/>
    <w:rsid w:val="00D81164"/>
    <w:rsid w:val="00D82288"/>
    <w:rsid w:val="00D87C88"/>
    <w:rsid w:val="00D90F54"/>
    <w:rsid w:val="00DA1F0C"/>
    <w:rsid w:val="00DA2AB7"/>
    <w:rsid w:val="00DA40DD"/>
    <w:rsid w:val="00DA4C69"/>
    <w:rsid w:val="00DB5C5C"/>
    <w:rsid w:val="00DB7FED"/>
    <w:rsid w:val="00DD0836"/>
    <w:rsid w:val="00DD235B"/>
    <w:rsid w:val="00DD3836"/>
    <w:rsid w:val="00DE555E"/>
    <w:rsid w:val="00DF4BBB"/>
    <w:rsid w:val="00DF6A33"/>
    <w:rsid w:val="00DF7D9E"/>
    <w:rsid w:val="00E05EE9"/>
    <w:rsid w:val="00E1188B"/>
    <w:rsid w:val="00E15EC6"/>
    <w:rsid w:val="00E16019"/>
    <w:rsid w:val="00E225F7"/>
    <w:rsid w:val="00E22C09"/>
    <w:rsid w:val="00E31D4F"/>
    <w:rsid w:val="00E3223E"/>
    <w:rsid w:val="00E33C42"/>
    <w:rsid w:val="00E428BB"/>
    <w:rsid w:val="00E42F27"/>
    <w:rsid w:val="00E614C1"/>
    <w:rsid w:val="00E80D36"/>
    <w:rsid w:val="00E83DD9"/>
    <w:rsid w:val="00E93655"/>
    <w:rsid w:val="00E94F60"/>
    <w:rsid w:val="00EA1057"/>
    <w:rsid w:val="00EA2031"/>
    <w:rsid w:val="00EB7661"/>
    <w:rsid w:val="00EC1BC6"/>
    <w:rsid w:val="00EC1C5B"/>
    <w:rsid w:val="00EC5C89"/>
    <w:rsid w:val="00ED406C"/>
    <w:rsid w:val="00ED4C55"/>
    <w:rsid w:val="00EE0209"/>
    <w:rsid w:val="00EE5A6B"/>
    <w:rsid w:val="00EF4571"/>
    <w:rsid w:val="00F00446"/>
    <w:rsid w:val="00F05C3D"/>
    <w:rsid w:val="00F153B2"/>
    <w:rsid w:val="00F16B7D"/>
    <w:rsid w:val="00F172AA"/>
    <w:rsid w:val="00F2018F"/>
    <w:rsid w:val="00F209E5"/>
    <w:rsid w:val="00F2567D"/>
    <w:rsid w:val="00F278E7"/>
    <w:rsid w:val="00F33983"/>
    <w:rsid w:val="00F37FA6"/>
    <w:rsid w:val="00F63411"/>
    <w:rsid w:val="00F809AE"/>
    <w:rsid w:val="00F818DD"/>
    <w:rsid w:val="00F81BB8"/>
    <w:rsid w:val="00F9358F"/>
    <w:rsid w:val="00FA5C2A"/>
    <w:rsid w:val="00FB2A95"/>
    <w:rsid w:val="00FC3018"/>
    <w:rsid w:val="00FC5191"/>
    <w:rsid w:val="00FC61ED"/>
    <w:rsid w:val="00FD01BF"/>
    <w:rsid w:val="00FE245D"/>
    <w:rsid w:val="00FF055B"/>
    <w:rsid w:val="00FF5BD8"/>
    <w:rsid w:val="00FF6B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02"/>
  </w:style>
  <w:style w:type="paragraph" w:styleId="Ttulo1">
    <w:name w:val="heading 1"/>
    <w:basedOn w:val="Normal"/>
    <w:next w:val="Normal"/>
    <w:link w:val="Ttulo1Car"/>
    <w:qFormat/>
    <w:rsid w:val="006D4E30"/>
    <w:pPr>
      <w:keepNext/>
      <w:spacing w:after="0" w:line="240" w:lineRule="auto"/>
      <w:outlineLvl w:val="0"/>
    </w:pPr>
    <w:rPr>
      <w:rFonts w:ascii="Times New Roman" w:eastAsia="Times New Roman" w:hAnsi="Times New Roman" w:cs="Times New Roman"/>
      <w:b/>
      <w:sz w:val="20"/>
      <w:lang w:val="it-IT" w:eastAsia="es-ES"/>
    </w:rPr>
  </w:style>
  <w:style w:type="paragraph" w:styleId="Ttulo2">
    <w:name w:val="heading 2"/>
    <w:basedOn w:val="Normal"/>
    <w:next w:val="Normal"/>
    <w:link w:val="Ttulo2Car"/>
    <w:qFormat/>
    <w:rsid w:val="006D4E30"/>
    <w:pPr>
      <w:keepNext/>
      <w:tabs>
        <w:tab w:val="left" w:pos="5580"/>
      </w:tabs>
      <w:spacing w:after="0" w:line="240" w:lineRule="auto"/>
      <w:jc w:val="both"/>
      <w:outlineLvl w:val="1"/>
    </w:pPr>
    <w:rPr>
      <w:rFonts w:ascii="Times New Roman" w:eastAsia="Times New Roman" w:hAnsi="Times New Roman" w:cs="Times New Roman"/>
      <w:b/>
      <w:sz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4C82"/>
    <w:pPr>
      <w:ind w:left="720"/>
      <w:contextualSpacing/>
    </w:pPr>
  </w:style>
  <w:style w:type="paragraph" w:styleId="Textodeglobo">
    <w:name w:val="Balloon Text"/>
    <w:basedOn w:val="Normal"/>
    <w:link w:val="TextodegloboCar"/>
    <w:uiPriority w:val="99"/>
    <w:semiHidden/>
    <w:unhideWhenUsed/>
    <w:rsid w:val="00EE0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209"/>
    <w:rPr>
      <w:rFonts w:ascii="Tahoma" w:hAnsi="Tahoma" w:cs="Tahoma"/>
      <w:sz w:val="16"/>
      <w:szCs w:val="16"/>
    </w:rPr>
  </w:style>
  <w:style w:type="character" w:styleId="Hipervnculo">
    <w:name w:val="Hyperlink"/>
    <w:basedOn w:val="Fuentedeprrafopredeter"/>
    <w:uiPriority w:val="99"/>
    <w:unhideWhenUsed/>
    <w:rsid w:val="00533375"/>
    <w:rPr>
      <w:color w:val="0000FF" w:themeColor="hyperlink"/>
      <w:u w:val="single"/>
    </w:rPr>
  </w:style>
  <w:style w:type="table" w:styleId="Tablaconcuadrcula">
    <w:name w:val="Table Grid"/>
    <w:basedOn w:val="Tablanormal"/>
    <w:uiPriority w:val="59"/>
    <w:rsid w:val="0055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3A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53"/>
  </w:style>
  <w:style w:type="paragraph" w:styleId="Piedepgina">
    <w:name w:val="footer"/>
    <w:basedOn w:val="Normal"/>
    <w:link w:val="PiedepginaCar"/>
    <w:uiPriority w:val="99"/>
    <w:unhideWhenUsed/>
    <w:rsid w:val="00A93A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3A53"/>
  </w:style>
  <w:style w:type="character" w:customStyle="1" w:styleId="Ttulo1Car">
    <w:name w:val="Título 1 Car"/>
    <w:basedOn w:val="Fuentedeprrafopredeter"/>
    <w:link w:val="Ttulo1"/>
    <w:rsid w:val="006D4E30"/>
    <w:rPr>
      <w:rFonts w:ascii="Times New Roman" w:eastAsia="Times New Roman" w:hAnsi="Times New Roman" w:cs="Times New Roman"/>
      <w:b/>
      <w:sz w:val="20"/>
      <w:lang w:val="it-IT" w:eastAsia="es-ES"/>
    </w:rPr>
  </w:style>
  <w:style w:type="character" w:customStyle="1" w:styleId="Ttulo2Car">
    <w:name w:val="Título 2 Car"/>
    <w:basedOn w:val="Fuentedeprrafopredeter"/>
    <w:link w:val="Ttulo2"/>
    <w:rsid w:val="006D4E30"/>
    <w:rPr>
      <w:rFonts w:ascii="Times New Roman" w:eastAsia="Times New Roman" w:hAnsi="Times New Roman" w:cs="Times New Roman"/>
      <w:b/>
      <w:sz w:val="24"/>
      <w:u w:val="single"/>
      <w:lang w:val="es-ES" w:eastAsia="es-ES"/>
    </w:rPr>
  </w:style>
  <w:style w:type="paragraph" w:styleId="Textoindependiente">
    <w:name w:val="Body Text"/>
    <w:basedOn w:val="Normal"/>
    <w:link w:val="TextoindependienteCar"/>
    <w:rsid w:val="006D4E30"/>
    <w:pPr>
      <w:tabs>
        <w:tab w:val="left" w:pos="5580"/>
      </w:tabs>
      <w:spacing w:after="0" w:line="240" w:lineRule="auto"/>
      <w:jc w:val="both"/>
    </w:pPr>
    <w:rPr>
      <w:rFonts w:ascii="Times New Roman" w:eastAsia="Times New Roman" w:hAnsi="Times New Roman" w:cs="Times New Roman"/>
      <w:sz w:val="21"/>
      <w:lang w:val="es-ES" w:eastAsia="es-ES"/>
    </w:rPr>
  </w:style>
  <w:style w:type="character" w:customStyle="1" w:styleId="TextoindependienteCar">
    <w:name w:val="Texto independiente Car"/>
    <w:basedOn w:val="Fuentedeprrafopredeter"/>
    <w:link w:val="Textoindependiente"/>
    <w:rsid w:val="006D4E30"/>
    <w:rPr>
      <w:rFonts w:ascii="Times New Roman" w:eastAsia="Times New Roman" w:hAnsi="Times New Roman" w:cs="Times New Roman"/>
      <w:sz w:val="21"/>
      <w:lang w:val="es-ES" w:eastAsia="es-ES"/>
    </w:rPr>
  </w:style>
  <w:style w:type="paragraph" w:styleId="Textonotaalfinal">
    <w:name w:val="endnote text"/>
    <w:basedOn w:val="Normal"/>
    <w:link w:val="TextonotaalfinalCar"/>
    <w:uiPriority w:val="99"/>
    <w:semiHidden/>
    <w:unhideWhenUsed/>
    <w:rsid w:val="00EC1C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C1C5B"/>
    <w:rPr>
      <w:sz w:val="20"/>
      <w:szCs w:val="20"/>
    </w:rPr>
  </w:style>
  <w:style w:type="character" w:styleId="Refdenotaalfinal">
    <w:name w:val="endnote reference"/>
    <w:basedOn w:val="Fuentedeprrafopredeter"/>
    <w:uiPriority w:val="99"/>
    <w:semiHidden/>
    <w:unhideWhenUsed/>
    <w:rsid w:val="00EC1C5B"/>
    <w:rPr>
      <w:vertAlign w:val="superscript"/>
    </w:rPr>
  </w:style>
  <w:style w:type="paragraph" w:styleId="Bibliografa">
    <w:name w:val="Bibliography"/>
    <w:basedOn w:val="Normal"/>
    <w:next w:val="Normal"/>
    <w:uiPriority w:val="37"/>
    <w:unhideWhenUsed/>
    <w:rsid w:val="00EC1C5B"/>
  </w:style>
  <w:style w:type="table" w:customStyle="1" w:styleId="Tablaconcuadrcula1">
    <w:name w:val="Tabla con cuadrícula1"/>
    <w:basedOn w:val="Tablanormal"/>
    <w:next w:val="Tablaconcuadrcula"/>
    <w:uiPriority w:val="59"/>
    <w:rsid w:val="0037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02"/>
  </w:style>
  <w:style w:type="paragraph" w:styleId="Ttulo1">
    <w:name w:val="heading 1"/>
    <w:basedOn w:val="Normal"/>
    <w:next w:val="Normal"/>
    <w:link w:val="Ttulo1Car"/>
    <w:qFormat/>
    <w:rsid w:val="006D4E30"/>
    <w:pPr>
      <w:keepNext/>
      <w:spacing w:after="0" w:line="240" w:lineRule="auto"/>
      <w:outlineLvl w:val="0"/>
    </w:pPr>
    <w:rPr>
      <w:rFonts w:ascii="Times New Roman" w:eastAsia="Times New Roman" w:hAnsi="Times New Roman" w:cs="Times New Roman"/>
      <w:b/>
      <w:sz w:val="20"/>
      <w:lang w:val="it-IT" w:eastAsia="es-ES"/>
    </w:rPr>
  </w:style>
  <w:style w:type="paragraph" w:styleId="Ttulo2">
    <w:name w:val="heading 2"/>
    <w:basedOn w:val="Normal"/>
    <w:next w:val="Normal"/>
    <w:link w:val="Ttulo2Car"/>
    <w:qFormat/>
    <w:rsid w:val="006D4E30"/>
    <w:pPr>
      <w:keepNext/>
      <w:tabs>
        <w:tab w:val="left" w:pos="5580"/>
      </w:tabs>
      <w:spacing w:after="0" w:line="240" w:lineRule="auto"/>
      <w:jc w:val="both"/>
      <w:outlineLvl w:val="1"/>
    </w:pPr>
    <w:rPr>
      <w:rFonts w:ascii="Times New Roman" w:eastAsia="Times New Roman" w:hAnsi="Times New Roman" w:cs="Times New Roman"/>
      <w:b/>
      <w:sz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4C82"/>
    <w:pPr>
      <w:ind w:left="720"/>
      <w:contextualSpacing/>
    </w:pPr>
  </w:style>
  <w:style w:type="paragraph" w:styleId="Textodeglobo">
    <w:name w:val="Balloon Text"/>
    <w:basedOn w:val="Normal"/>
    <w:link w:val="TextodegloboCar"/>
    <w:uiPriority w:val="99"/>
    <w:semiHidden/>
    <w:unhideWhenUsed/>
    <w:rsid w:val="00EE0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209"/>
    <w:rPr>
      <w:rFonts w:ascii="Tahoma" w:hAnsi="Tahoma" w:cs="Tahoma"/>
      <w:sz w:val="16"/>
      <w:szCs w:val="16"/>
    </w:rPr>
  </w:style>
  <w:style w:type="character" w:styleId="Hipervnculo">
    <w:name w:val="Hyperlink"/>
    <w:basedOn w:val="Fuentedeprrafopredeter"/>
    <w:uiPriority w:val="99"/>
    <w:unhideWhenUsed/>
    <w:rsid w:val="00533375"/>
    <w:rPr>
      <w:color w:val="0000FF" w:themeColor="hyperlink"/>
      <w:u w:val="single"/>
    </w:rPr>
  </w:style>
  <w:style w:type="table" w:styleId="Tablaconcuadrcula">
    <w:name w:val="Table Grid"/>
    <w:basedOn w:val="Tablanormal"/>
    <w:uiPriority w:val="59"/>
    <w:rsid w:val="0055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3A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53"/>
  </w:style>
  <w:style w:type="paragraph" w:styleId="Piedepgina">
    <w:name w:val="footer"/>
    <w:basedOn w:val="Normal"/>
    <w:link w:val="PiedepginaCar"/>
    <w:uiPriority w:val="99"/>
    <w:unhideWhenUsed/>
    <w:rsid w:val="00A93A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3A53"/>
  </w:style>
  <w:style w:type="character" w:customStyle="1" w:styleId="Ttulo1Car">
    <w:name w:val="Título 1 Car"/>
    <w:basedOn w:val="Fuentedeprrafopredeter"/>
    <w:link w:val="Ttulo1"/>
    <w:rsid w:val="006D4E30"/>
    <w:rPr>
      <w:rFonts w:ascii="Times New Roman" w:eastAsia="Times New Roman" w:hAnsi="Times New Roman" w:cs="Times New Roman"/>
      <w:b/>
      <w:sz w:val="20"/>
      <w:lang w:val="it-IT" w:eastAsia="es-ES"/>
    </w:rPr>
  </w:style>
  <w:style w:type="character" w:customStyle="1" w:styleId="Ttulo2Car">
    <w:name w:val="Título 2 Car"/>
    <w:basedOn w:val="Fuentedeprrafopredeter"/>
    <w:link w:val="Ttulo2"/>
    <w:rsid w:val="006D4E30"/>
    <w:rPr>
      <w:rFonts w:ascii="Times New Roman" w:eastAsia="Times New Roman" w:hAnsi="Times New Roman" w:cs="Times New Roman"/>
      <w:b/>
      <w:sz w:val="24"/>
      <w:u w:val="single"/>
      <w:lang w:val="es-ES" w:eastAsia="es-ES"/>
    </w:rPr>
  </w:style>
  <w:style w:type="paragraph" w:styleId="Textoindependiente">
    <w:name w:val="Body Text"/>
    <w:basedOn w:val="Normal"/>
    <w:link w:val="TextoindependienteCar"/>
    <w:rsid w:val="006D4E30"/>
    <w:pPr>
      <w:tabs>
        <w:tab w:val="left" w:pos="5580"/>
      </w:tabs>
      <w:spacing w:after="0" w:line="240" w:lineRule="auto"/>
      <w:jc w:val="both"/>
    </w:pPr>
    <w:rPr>
      <w:rFonts w:ascii="Times New Roman" w:eastAsia="Times New Roman" w:hAnsi="Times New Roman" w:cs="Times New Roman"/>
      <w:sz w:val="21"/>
      <w:lang w:val="es-ES" w:eastAsia="es-ES"/>
    </w:rPr>
  </w:style>
  <w:style w:type="character" w:customStyle="1" w:styleId="TextoindependienteCar">
    <w:name w:val="Texto independiente Car"/>
    <w:basedOn w:val="Fuentedeprrafopredeter"/>
    <w:link w:val="Textoindependiente"/>
    <w:rsid w:val="006D4E30"/>
    <w:rPr>
      <w:rFonts w:ascii="Times New Roman" w:eastAsia="Times New Roman" w:hAnsi="Times New Roman" w:cs="Times New Roman"/>
      <w:sz w:val="21"/>
      <w:lang w:val="es-ES" w:eastAsia="es-ES"/>
    </w:rPr>
  </w:style>
  <w:style w:type="paragraph" w:styleId="Textonotaalfinal">
    <w:name w:val="endnote text"/>
    <w:basedOn w:val="Normal"/>
    <w:link w:val="TextonotaalfinalCar"/>
    <w:uiPriority w:val="99"/>
    <w:semiHidden/>
    <w:unhideWhenUsed/>
    <w:rsid w:val="00EC1C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C1C5B"/>
    <w:rPr>
      <w:sz w:val="20"/>
      <w:szCs w:val="20"/>
    </w:rPr>
  </w:style>
  <w:style w:type="character" w:styleId="Refdenotaalfinal">
    <w:name w:val="endnote reference"/>
    <w:basedOn w:val="Fuentedeprrafopredeter"/>
    <w:uiPriority w:val="99"/>
    <w:semiHidden/>
    <w:unhideWhenUsed/>
    <w:rsid w:val="00EC1C5B"/>
    <w:rPr>
      <w:vertAlign w:val="superscript"/>
    </w:rPr>
  </w:style>
  <w:style w:type="paragraph" w:styleId="Bibliografa">
    <w:name w:val="Bibliography"/>
    <w:basedOn w:val="Normal"/>
    <w:next w:val="Normal"/>
    <w:uiPriority w:val="37"/>
    <w:unhideWhenUsed/>
    <w:rsid w:val="00EC1C5B"/>
  </w:style>
  <w:style w:type="table" w:customStyle="1" w:styleId="Tablaconcuadrcula1">
    <w:name w:val="Tabla con cuadrícula1"/>
    <w:basedOn w:val="Tablanormal"/>
    <w:next w:val="Tablaconcuadrcula"/>
    <w:uiPriority w:val="59"/>
    <w:rsid w:val="0037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65200">
      <w:bodyDiv w:val="1"/>
      <w:marLeft w:val="0"/>
      <w:marRight w:val="0"/>
      <w:marTop w:val="0"/>
      <w:marBottom w:val="0"/>
      <w:divBdr>
        <w:top w:val="none" w:sz="0" w:space="0" w:color="auto"/>
        <w:left w:val="none" w:sz="0" w:space="0" w:color="auto"/>
        <w:bottom w:val="none" w:sz="0" w:space="0" w:color="auto"/>
        <w:right w:val="none" w:sz="0" w:space="0" w:color="auto"/>
      </w:divBdr>
    </w:div>
    <w:div w:id="10200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rldefense.proofpoint.com/v2/url?u=https-3A__atencionpublico.ingresa.cl_alumno_user_login&amp;d=DwMFaQ&amp;c=w9uJyZvNwb_09YlonkkRtkDyu6cNXYAJN3JlhUfSIkV1iBWwbBE3L80RVkfgUsjv&amp;r=Y1Vu9EXSaEbWrAXcS4yNYS-Z35MhK5i3ysHLv4cSHf4&amp;m=8jp76Y7Znxh0ZxSIMBtNRN-Tc8695fotHgdRe5ka6Rg&amp;s=0gCLbDwye7X99A7wn76D198VNeGOs9yOWsucwyR75YQ&amp;e=" TargetMode="External"/><Relationship Id="rId4" Type="http://schemas.microsoft.com/office/2007/relationships/stylesWithEffects" Target="stylesWithEffects.xml"/><Relationship Id="rId9" Type="http://schemas.openxmlformats.org/officeDocument/2006/relationships/hyperlink" Target="https://dprcoquimbo.gob.cl/postulacion-benefic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MarcadorDePosición1</b:Tag>
    <b:SourceType>Book</b:SourceType>
    <b:Guid>{1C20CFF8-567A-4D8D-8E28-480BB1EF93CC}</b:Guid>
    <b:RefOrder>1</b:RefOrder>
  </b:Source>
</b:Sources>
</file>

<file path=customXml/itemProps1.xml><?xml version="1.0" encoding="utf-8"?>
<ds:datastoreItem xmlns:ds="http://schemas.openxmlformats.org/officeDocument/2006/customXml" ds:itemID="{28140317-60AF-424D-A2F6-C61CAA8D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7</Pages>
  <Words>2776</Words>
  <Characters>15271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Antonia Gonzalez Herrera</dc:creator>
  <cp:lastModifiedBy>Miguel Angel Bugueño Aranda</cp:lastModifiedBy>
  <cp:revision>7</cp:revision>
  <cp:lastPrinted>2020-10-09T15:32:00Z</cp:lastPrinted>
  <dcterms:created xsi:type="dcterms:W3CDTF">2022-04-19T19:19:00Z</dcterms:created>
  <dcterms:modified xsi:type="dcterms:W3CDTF">2022-06-02T21:11:00Z</dcterms:modified>
</cp:coreProperties>
</file>